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66FB4" w14:textId="77777777" w:rsidR="00E6258A" w:rsidRPr="00EF20F3" w:rsidRDefault="00E6258A" w:rsidP="00E6258A">
      <w:pPr>
        <w:pStyle w:val="Normal1"/>
        <w:jc w:val="center"/>
        <w:rPr>
          <w:rFonts w:asciiTheme="minorHAnsi" w:hAnsiTheme="minorHAnsi"/>
        </w:rPr>
      </w:pPr>
      <w:r w:rsidRPr="00EF20F3">
        <w:rPr>
          <w:rFonts w:asciiTheme="minorHAnsi" w:hAnsiTheme="minorHAnsi"/>
          <w:b/>
        </w:rPr>
        <w:t xml:space="preserve">Case 34: Closed Head Injury: Metabolic Stress with Nutrition Support </w:t>
      </w:r>
    </w:p>
    <w:p w14:paraId="612824BB" w14:textId="77777777" w:rsidR="00E6258A" w:rsidRPr="00EF20F3" w:rsidRDefault="00E6258A" w:rsidP="00E6258A">
      <w:pPr>
        <w:pStyle w:val="Normal1"/>
        <w:jc w:val="center"/>
        <w:rPr>
          <w:rFonts w:asciiTheme="minorHAnsi" w:hAnsiTheme="minorHAnsi"/>
        </w:rPr>
      </w:pPr>
      <w:r w:rsidRPr="00EF20F3">
        <w:rPr>
          <w:rFonts w:asciiTheme="minorHAnsi" w:hAnsiTheme="minorHAnsi"/>
        </w:rPr>
        <w:t>Megan Beyer</w:t>
      </w:r>
    </w:p>
    <w:p w14:paraId="5C15F9B1" w14:textId="77777777" w:rsidR="00E6258A" w:rsidRPr="00EF20F3" w:rsidRDefault="00E6258A" w:rsidP="00E6258A">
      <w:pPr>
        <w:pStyle w:val="Normal1"/>
        <w:jc w:val="center"/>
        <w:rPr>
          <w:rFonts w:asciiTheme="minorHAnsi" w:hAnsiTheme="minorHAnsi"/>
        </w:rPr>
      </w:pPr>
      <w:r w:rsidRPr="00EF20F3">
        <w:rPr>
          <w:rFonts w:asciiTheme="minorHAnsi" w:hAnsiTheme="minorHAnsi"/>
        </w:rPr>
        <w:t>KNH 413</w:t>
      </w:r>
    </w:p>
    <w:p w14:paraId="5218DA62" w14:textId="6316B5D6" w:rsidR="00E6258A" w:rsidRPr="00EF20F3" w:rsidRDefault="00DF0A35" w:rsidP="00E6258A">
      <w:pPr>
        <w:pStyle w:val="Normal1"/>
        <w:jc w:val="center"/>
        <w:rPr>
          <w:rFonts w:asciiTheme="minorHAnsi" w:hAnsiTheme="minorHAnsi"/>
        </w:rPr>
      </w:pPr>
      <w:r w:rsidRPr="00EF20F3">
        <w:rPr>
          <w:rFonts w:asciiTheme="minorHAnsi" w:hAnsiTheme="minorHAnsi"/>
        </w:rPr>
        <w:t>4.26</w:t>
      </w:r>
      <w:r w:rsidR="00E6258A" w:rsidRPr="00EF20F3">
        <w:rPr>
          <w:rFonts w:asciiTheme="minorHAnsi" w:hAnsiTheme="minorHAnsi"/>
        </w:rPr>
        <w:t>.2016</w:t>
      </w:r>
    </w:p>
    <w:p w14:paraId="1E7ECEB3" w14:textId="77777777" w:rsidR="00112F4E" w:rsidRPr="00EF20F3" w:rsidRDefault="00112F4E"/>
    <w:p w14:paraId="01CC6E7D" w14:textId="77777777" w:rsidR="00E6258A" w:rsidRPr="00EF20F3" w:rsidRDefault="00E6258A">
      <w:pPr>
        <w:rPr>
          <w:i/>
        </w:rPr>
      </w:pPr>
      <w:r w:rsidRPr="00EF20F3">
        <w:rPr>
          <w:i/>
        </w:rPr>
        <w:t>1. What is the Glasgow Coma Scale (GCS)?</w:t>
      </w:r>
    </w:p>
    <w:p w14:paraId="1AB77380" w14:textId="67204B90" w:rsidR="00E6258A" w:rsidRPr="00EF20F3" w:rsidRDefault="00B15DFB">
      <w:r w:rsidRPr="00EF20F3">
        <w:t xml:space="preserve">The Glasgow Coma Scale is a diagnostic measure that is used to evaluate and rank the severity of a traumatic brain injury (Nelms, 623).  When using this scale the motor response, verbal response, and eye opening response are ranked on a scale of 3 to 15, with 3 being the most severe coma level and and the 15 being the least severe coma level. In general, the head injury classification is as follows severe head injury is a GCS of less than 8, a moderate head injury is a GCS score of 9-12, and a mild head injury is a GCS score of 13-15 (Nelms, 623). </w:t>
      </w:r>
    </w:p>
    <w:p w14:paraId="0AD6B0ED" w14:textId="77777777" w:rsidR="004F5DE1" w:rsidRPr="00EF20F3" w:rsidRDefault="004F5DE1"/>
    <w:p w14:paraId="694E19C9" w14:textId="77777777" w:rsidR="00E6258A" w:rsidRPr="00EF20F3" w:rsidRDefault="00E6258A">
      <w:pPr>
        <w:rPr>
          <w:i/>
        </w:rPr>
      </w:pPr>
      <w:r w:rsidRPr="00EF20F3">
        <w:rPr>
          <w:i/>
        </w:rPr>
        <w:t>2. What was Chelsea’s initial GCS score? Is anything in the initial physical assessment consistent with this score? Explain.</w:t>
      </w:r>
    </w:p>
    <w:p w14:paraId="74401BDE" w14:textId="34CE774E" w:rsidR="00E6258A" w:rsidRPr="00EF20F3" w:rsidRDefault="0066636E">
      <w:r w:rsidRPr="00EF20F3">
        <w:t>Chelsea’s initial GCS score is 10 E4 V2 M4.  A score of a 10 indicated that she has moderate injury.  A score of E4 rates her eye-opening response which indicated that it was spontaneous and opened with blinking at baseline.  The score of V2 rates her verbal response which indicated she had incomprehensible speech.  A score of M4 rates her motor response which indicated she only withdrawals in response to pain (Nelms, 623).  Based upon the initial physical assessment these scores are consistent with Chelsea’s evaluation starting that she was alternating between crying and unconsciousness.  Also looking at her eyes her reactive and opened to 4 mm and had no battle or raccoon signs. Also it was noted she did not have any verbal responses and withdrew and moaning when she was touched</w:t>
      </w:r>
    </w:p>
    <w:p w14:paraId="5A7A0A69" w14:textId="77777777" w:rsidR="004F5DE1" w:rsidRPr="00EF20F3" w:rsidRDefault="004F5DE1"/>
    <w:p w14:paraId="16EE343D" w14:textId="77777777" w:rsidR="00E6258A" w:rsidRPr="00EF20F3" w:rsidRDefault="00E6258A">
      <w:pPr>
        <w:rPr>
          <w:i/>
        </w:rPr>
      </w:pPr>
      <w:r w:rsidRPr="00EF20F3">
        <w:rPr>
          <w:i/>
        </w:rPr>
        <w:t>3. Define the following terms found in the admitting history and physical:</w:t>
      </w:r>
    </w:p>
    <w:p w14:paraId="4B56D6AF" w14:textId="77777777" w:rsidR="00E6258A" w:rsidRPr="00EF20F3" w:rsidRDefault="00E6258A">
      <w:pPr>
        <w:rPr>
          <w:i/>
        </w:rPr>
      </w:pPr>
    </w:p>
    <w:p w14:paraId="5D76DF33" w14:textId="54C6A30C" w:rsidR="00E6258A" w:rsidRPr="00EF20F3" w:rsidRDefault="00E6258A">
      <w:r w:rsidRPr="00EF20F3">
        <w:rPr>
          <w:i/>
        </w:rPr>
        <w:tab/>
        <w:t>a. Intensivist:</w:t>
      </w:r>
      <w:r w:rsidR="00B5377F" w:rsidRPr="00EF20F3">
        <w:rPr>
          <w:i/>
        </w:rPr>
        <w:t xml:space="preserve"> </w:t>
      </w:r>
      <w:r w:rsidR="00B5377F" w:rsidRPr="00EF20F3">
        <w:t xml:space="preserve">A board certified physician who provides special care for the the critically ill patients.  The intensivist has advanced special training and experience in treating more complex types of </w:t>
      </w:r>
      <w:r w:rsidR="007D1690" w:rsidRPr="00EF20F3">
        <w:t xml:space="preserve">patients.  The areas of advanced special training include surgery, internal medicine, pulmonary medicine or pediatrics (UMass Memorial Medical Center, 2016). </w:t>
      </w:r>
      <w:r w:rsidR="00B5377F" w:rsidRPr="00EF20F3">
        <w:t xml:space="preserve"> </w:t>
      </w:r>
    </w:p>
    <w:p w14:paraId="345D8962" w14:textId="77777777" w:rsidR="00E6258A" w:rsidRPr="00EF20F3" w:rsidRDefault="00E6258A">
      <w:pPr>
        <w:rPr>
          <w:i/>
        </w:rPr>
      </w:pPr>
      <w:r w:rsidRPr="00EF20F3">
        <w:rPr>
          <w:i/>
        </w:rPr>
        <w:tab/>
      </w:r>
    </w:p>
    <w:p w14:paraId="036C56FD" w14:textId="2A157D40" w:rsidR="00E6258A" w:rsidRPr="00EF20F3" w:rsidRDefault="00E6258A">
      <w:r w:rsidRPr="00EF20F3">
        <w:rPr>
          <w:i/>
        </w:rPr>
        <w:tab/>
        <w:t>b. L-sided hemiparesis:</w:t>
      </w:r>
      <w:r w:rsidR="007D1690" w:rsidRPr="00EF20F3">
        <w:t xml:space="preserve"> weakness on the left side of the body. The patient is still able to move the affected side but has reduced muscular strength (National Stroke Association, 2016). </w:t>
      </w:r>
    </w:p>
    <w:p w14:paraId="5271B822" w14:textId="77777777" w:rsidR="004F5DE1" w:rsidRPr="00EF20F3" w:rsidRDefault="004F5DE1"/>
    <w:p w14:paraId="6FB1C2FF" w14:textId="77777777" w:rsidR="00E6258A" w:rsidRPr="00EF20F3" w:rsidRDefault="00E6258A">
      <w:pPr>
        <w:rPr>
          <w:i/>
        </w:rPr>
      </w:pPr>
      <w:r w:rsidRPr="00EF20F3">
        <w:rPr>
          <w:i/>
        </w:rPr>
        <w:t xml:space="preserve">4. Read the CT scan and MRI report.  The CT scan report was very general, noting density in the frontal lobe.  The MRI indicated more localized areas of edema and blood in the frontal lobe.  It also discusses a shearing injury. </w:t>
      </w:r>
    </w:p>
    <w:p w14:paraId="119297E4" w14:textId="77777777" w:rsidR="00E6258A" w:rsidRPr="00EF20F3" w:rsidRDefault="00E6258A">
      <w:pPr>
        <w:rPr>
          <w:i/>
        </w:rPr>
      </w:pPr>
    </w:p>
    <w:p w14:paraId="3FD9C4FE" w14:textId="77777777" w:rsidR="00E6258A" w:rsidRPr="00EF20F3" w:rsidRDefault="00E6258A">
      <w:pPr>
        <w:rPr>
          <w:i/>
        </w:rPr>
      </w:pPr>
      <w:r w:rsidRPr="00EF20F3">
        <w:rPr>
          <w:i/>
        </w:rPr>
        <w:tab/>
        <w:t>a. What causes edema and bleeding in a traumatic brain injury?</w:t>
      </w:r>
    </w:p>
    <w:p w14:paraId="206722D6" w14:textId="06899085" w:rsidR="00E6258A" w:rsidRPr="00EF20F3" w:rsidRDefault="009D2543">
      <w:r w:rsidRPr="00EF20F3">
        <w:t xml:space="preserve">When there is traumatic brain injury it can be classified as either penetrating or close-head injury.   IN a penetration head injury this involves the penetration of the skull and direct damage to the brain tissue (Nelms, 622). </w:t>
      </w:r>
      <w:r w:rsidR="007D1690" w:rsidRPr="00EF20F3">
        <w:t xml:space="preserve">Both edema and bleeding from a traumatic brain injury are considered secondary injuries that occur due to the physiological changes that occur </w:t>
      </w:r>
      <w:r w:rsidR="007D1690" w:rsidRPr="00EF20F3">
        <w:lastRenderedPageBreak/>
        <w:t xml:space="preserve">during the aftermath of the initial injury.  These secondary injuries can adversely affect brain function (Nelms, 622). </w:t>
      </w:r>
    </w:p>
    <w:p w14:paraId="6B6FEEDB" w14:textId="77777777" w:rsidR="007D1690" w:rsidRPr="00EF20F3" w:rsidRDefault="007D1690"/>
    <w:p w14:paraId="2FB02810" w14:textId="77777777" w:rsidR="00E6258A" w:rsidRPr="00EF20F3" w:rsidRDefault="00E6258A" w:rsidP="004F5DE1">
      <w:pPr>
        <w:ind w:left="720"/>
        <w:rPr>
          <w:i/>
        </w:rPr>
      </w:pPr>
      <w:r w:rsidRPr="00EF20F3">
        <w:rPr>
          <w:i/>
        </w:rPr>
        <w:t>b. What general functions occur in the frontal lobe? How might Chelsea’s injury affect her in the long term?</w:t>
      </w:r>
    </w:p>
    <w:p w14:paraId="13FDA9C2" w14:textId="6C748E68" w:rsidR="00E6258A" w:rsidRPr="00EF20F3" w:rsidRDefault="009D2543">
      <w:r w:rsidRPr="00EF20F3">
        <w:t>The general functions that occur in the fr</w:t>
      </w:r>
      <w:r w:rsidR="005D0BC7" w:rsidRPr="00EF20F3">
        <w:t xml:space="preserve">ontal lobe of the brain includes integrating all components of behavior along with emotion, social adjustment, and impulse control.  In general Chelsea’s long term speech could be negatively affected, she may experience personality change, social rules of behavior may change (Brain Injury Alliance, 2016).  Additionally, her executive functions could all be affected including planning, abstract reasoning, impulse control, and attention (Brain Injury Alliance, 2016). </w:t>
      </w:r>
    </w:p>
    <w:p w14:paraId="056636F2" w14:textId="77777777" w:rsidR="004F5DE1" w:rsidRPr="00EF20F3" w:rsidRDefault="004F5DE1"/>
    <w:p w14:paraId="3D568F9F" w14:textId="77777777" w:rsidR="00E6258A" w:rsidRPr="00EF20F3" w:rsidRDefault="00E6258A">
      <w:pPr>
        <w:rPr>
          <w:i/>
        </w:rPr>
      </w:pPr>
      <w:r w:rsidRPr="00EF20F3">
        <w:rPr>
          <w:i/>
        </w:rPr>
        <w:t>5. What factors place the patient with traumatic brain injury at nutrition risk?</w:t>
      </w:r>
    </w:p>
    <w:p w14:paraId="3CD098F5" w14:textId="68959A26" w:rsidR="00E6258A" w:rsidRPr="00EF20F3" w:rsidRDefault="005D0BC7">
      <w:r w:rsidRPr="00EF20F3">
        <w:t xml:space="preserve">The factors that place the patient with traumatic brain injury at nutrition risk is that brain injury results in systemic inflammatory response.  This is a metabolic and inflammatory response results from hypermetabolism, hyperglycemia, insulin resistance, increased gluconeogenesis, lipolysis and protein wasting (Nelms, 623). </w:t>
      </w:r>
      <w:r w:rsidR="00126FCB" w:rsidRPr="00EF20F3">
        <w:t xml:space="preserve">It is important to be timely in providing enteral or parenteral nutrition to patients because if they are not aggressively supported they can lose up to 15% of their body weight in one week (Nelms, 623). </w:t>
      </w:r>
    </w:p>
    <w:p w14:paraId="2988D2CF" w14:textId="77777777" w:rsidR="004F5DE1" w:rsidRPr="00EF20F3" w:rsidRDefault="004F5DE1">
      <w:pPr>
        <w:rPr>
          <w:i/>
        </w:rPr>
      </w:pPr>
    </w:p>
    <w:p w14:paraId="010C26F2" w14:textId="77777777" w:rsidR="00E6258A" w:rsidRPr="00EF20F3" w:rsidRDefault="00E6258A">
      <w:pPr>
        <w:rPr>
          <w:i/>
        </w:rPr>
      </w:pPr>
      <w:r w:rsidRPr="00EF20F3">
        <w:rPr>
          <w:i/>
        </w:rPr>
        <w:t>6. Chelsea’s height is 132 cm, and her weight on admission is 27.7 kg.  At 9 years of age, what is the most appropriate method to evaluate her height and weight? Assess her height and weight.</w:t>
      </w:r>
    </w:p>
    <w:p w14:paraId="4A3EB9ED" w14:textId="376B8D01" w:rsidR="00E6258A" w:rsidRPr="00EF20F3" w:rsidRDefault="00126FCB" w:rsidP="00126FCB">
      <w:r w:rsidRPr="00EF20F3">
        <w:t xml:space="preserve">Since Chelsea is only 9 years old the most appropriate way to evaluate her height is using the female aged 2-20 years old for stature-for-age and weight-for-age growth chart.  Also the girls BMI-for-age growth chart can be used to evaluate her BMI. </w:t>
      </w:r>
      <w:r w:rsidR="00891EBC" w:rsidRPr="00EF20F3">
        <w:t>For her height she is in the 50</w:t>
      </w:r>
      <w:r w:rsidR="00891EBC" w:rsidRPr="00EF20F3">
        <w:rPr>
          <w:vertAlign w:val="superscript"/>
        </w:rPr>
        <w:t>th</w:t>
      </w:r>
      <w:r w:rsidR="00891EBC" w:rsidRPr="00EF20F3">
        <w:t xml:space="preserve"> percentile.  For her weight she is in the 45</w:t>
      </w:r>
      <w:r w:rsidR="00891EBC" w:rsidRPr="00EF20F3">
        <w:rPr>
          <w:vertAlign w:val="superscript"/>
        </w:rPr>
        <w:t>th</w:t>
      </w:r>
      <w:r w:rsidR="00891EBC" w:rsidRPr="00EF20F3">
        <w:t xml:space="preserve"> percentile.  </w:t>
      </w:r>
    </w:p>
    <w:p w14:paraId="340D2C51" w14:textId="0DB616D1" w:rsidR="00891EBC" w:rsidRPr="00EF20F3" w:rsidRDefault="00891EBC" w:rsidP="00126FCB">
      <w:pPr>
        <w:rPr>
          <w:vertAlign w:val="superscript"/>
        </w:rPr>
      </w:pPr>
      <w:r w:rsidRPr="00EF20F3">
        <w:t>BMI= kg/ m</w:t>
      </w:r>
      <w:r w:rsidRPr="00EF20F3">
        <w:rPr>
          <w:vertAlign w:val="superscript"/>
        </w:rPr>
        <w:t>2</w:t>
      </w:r>
    </w:p>
    <w:p w14:paraId="11EEB583" w14:textId="52519A32" w:rsidR="00891EBC" w:rsidRPr="00EF20F3" w:rsidRDefault="00891EBC" w:rsidP="00126FCB">
      <w:r w:rsidRPr="00EF20F3">
        <w:t>BMI= 27.7</w:t>
      </w:r>
      <w:r w:rsidR="000232D2" w:rsidRPr="00EF20F3">
        <w:t xml:space="preserve"> kg</w:t>
      </w:r>
      <w:r w:rsidRPr="00EF20F3">
        <w:t>/ (1</w:t>
      </w:r>
      <w:r w:rsidR="000232D2" w:rsidRPr="00EF20F3">
        <w:t>.</w:t>
      </w:r>
      <w:r w:rsidRPr="00EF20F3">
        <w:t>32</w:t>
      </w:r>
      <w:r w:rsidR="000232D2" w:rsidRPr="00EF20F3">
        <w:t xml:space="preserve"> m</w:t>
      </w:r>
      <w:r w:rsidRPr="00EF20F3">
        <w:rPr>
          <w:vertAlign w:val="superscript"/>
        </w:rPr>
        <w:t>2</w:t>
      </w:r>
      <w:r w:rsidRPr="00EF20F3">
        <w:t>)</w:t>
      </w:r>
    </w:p>
    <w:p w14:paraId="78F713F5" w14:textId="0241333A" w:rsidR="00891EBC" w:rsidRPr="00EF20F3" w:rsidRDefault="00891EBC" w:rsidP="00126FCB">
      <w:pPr>
        <w:rPr>
          <w:vertAlign w:val="superscript"/>
        </w:rPr>
      </w:pPr>
      <w:r w:rsidRPr="00EF20F3">
        <w:t xml:space="preserve">BMI= </w:t>
      </w:r>
      <w:r w:rsidR="000232D2" w:rsidRPr="00EF20F3">
        <w:t>15.6 kg/ m</w:t>
      </w:r>
      <w:r w:rsidR="000232D2" w:rsidRPr="00EF20F3">
        <w:rPr>
          <w:vertAlign w:val="superscript"/>
        </w:rPr>
        <w:t>2</w:t>
      </w:r>
    </w:p>
    <w:p w14:paraId="1A56F48A" w14:textId="6DE426E2" w:rsidR="000232D2" w:rsidRPr="00EF20F3" w:rsidRDefault="000232D2" w:rsidP="00126FCB">
      <w:r w:rsidRPr="00EF20F3">
        <w:t>Based on the BMI-for age growth chart she is 40</w:t>
      </w:r>
      <w:r w:rsidRPr="00EF20F3">
        <w:rPr>
          <w:vertAlign w:val="superscript"/>
        </w:rPr>
        <w:t>th</w:t>
      </w:r>
      <w:r w:rsidRPr="00EF20F3">
        <w:t xml:space="preserve"> percentile for being 9 years old and therefore she is in the healthy weight category (CDC, 2016). </w:t>
      </w:r>
    </w:p>
    <w:p w14:paraId="636F92C9" w14:textId="77777777" w:rsidR="004F5DE1" w:rsidRPr="00EF20F3" w:rsidRDefault="004F5DE1"/>
    <w:p w14:paraId="4A5F1E95" w14:textId="77777777" w:rsidR="00E6258A" w:rsidRPr="00EF20F3" w:rsidRDefault="00E6258A">
      <w:pPr>
        <w:rPr>
          <w:i/>
        </w:rPr>
      </w:pPr>
      <w:r w:rsidRPr="00EF20F3">
        <w:rPr>
          <w:i/>
        </w:rPr>
        <w:t>7. What method should you use to determine Chelsea’s energy and protein requirements? After specifying your method, determine her energy and protein needs.</w:t>
      </w:r>
    </w:p>
    <w:p w14:paraId="4FD7811D" w14:textId="77777777" w:rsidR="000232D2" w:rsidRPr="00EF20F3" w:rsidRDefault="000232D2" w:rsidP="000232D2">
      <w:pPr>
        <w:pBdr>
          <w:top w:val="single" w:sz="4" w:space="1" w:color="auto" w:shadow="1"/>
          <w:left w:val="single" w:sz="4" w:space="4" w:color="auto" w:shadow="1"/>
          <w:bottom w:val="single" w:sz="4" w:space="1" w:color="auto" w:shadow="1"/>
          <w:right w:val="single" w:sz="4" w:space="4" w:color="auto" w:shadow="1"/>
        </w:pBdr>
        <w:rPr>
          <w:b/>
        </w:rPr>
      </w:pPr>
      <w:r w:rsidRPr="00EF20F3">
        <w:rPr>
          <w:b/>
        </w:rPr>
        <w:t>EER for Girls 9 Through 18 Years</w:t>
      </w:r>
    </w:p>
    <w:p w14:paraId="198117C5" w14:textId="77777777" w:rsidR="000232D2" w:rsidRPr="00EF20F3" w:rsidRDefault="000232D2" w:rsidP="000232D2">
      <w:pPr>
        <w:pBdr>
          <w:top w:val="single" w:sz="4" w:space="1" w:color="auto" w:shadow="1"/>
          <w:left w:val="single" w:sz="4" w:space="4" w:color="auto" w:shadow="1"/>
          <w:bottom w:val="single" w:sz="4" w:space="1" w:color="auto" w:shadow="1"/>
          <w:right w:val="single" w:sz="4" w:space="4" w:color="auto" w:shadow="1"/>
        </w:pBdr>
      </w:pPr>
      <w:r w:rsidRPr="00EF20F3">
        <w:t xml:space="preserve">EER = 135.3 – (30.8 </w:t>
      </w:r>
      <w:r w:rsidRPr="00EF20F3">
        <w:sym w:font="Symbol" w:char="F0B4"/>
      </w:r>
      <w:r w:rsidRPr="00EF20F3">
        <w:t xml:space="preserve"> age [y]) + PA </w:t>
      </w:r>
      <w:r w:rsidRPr="00EF20F3">
        <w:sym w:font="Symbol" w:char="F0B4"/>
      </w:r>
      <w:r w:rsidRPr="00EF20F3">
        <w:t xml:space="preserve"> (10.0 </w:t>
      </w:r>
      <w:r w:rsidRPr="00EF20F3">
        <w:sym w:font="Symbol" w:char="F0B4"/>
      </w:r>
      <w:r w:rsidRPr="00EF20F3">
        <w:t xml:space="preserve"> weight [kg] + 934 </w:t>
      </w:r>
      <w:r w:rsidRPr="00EF20F3">
        <w:sym w:font="Symbol" w:char="F0B4"/>
      </w:r>
      <w:r w:rsidRPr="00EF20F3">
        <w:t xml:space="preserve"> height [m]) + 25 kcal</w:t>
      </w:r>
    </w:p>
    <w:p w14:paraId="08799911" w14:textId="77777777" w:rsidR="000232D2" w:rsidRPr="00EF20F3" w:rsidRDefault="000232D2" w:rsidP="000232D2">
      <w:pPr>
        <w:pBdr>
          <w:top w:val="single" w:sz="4" w:space="1" w:color="auto" w:shadow="1"/>
          <w:left w:val="single" w:sz="4" w:space="4" w:color="auto" w:shadow="1"/>
          <w:bottom w:val="single" w:sz="4" w:space="1" w:color="auto" w:shadow="1"/>
          <w:right w:val="single" w:sz="4" w:space="4" w:color="auto" w:shadow="1"/>
        </w:pBdr>
      </w:pPr>
    </w:p>
    <w:p w14:paraId="3BF1D301" w14:textId="77777777" w:rsidR="000232D2" w:rsidRPr="00EF20F3" w:rsidRDefault="000232D2" w:rsidP="000232D2">
      <w:pPr>
        <w:pBdr>
          <w:top w:val="single" w:sz="4" w:space="1" w:color="auto" w:shadow="1"/>
          <w:left w:val="single" w:sz="4" w:space="4" w:color="auto" w:shadow="1"/>
          <w:bottom w:val="single" w:sz="4" w:space="1" w:color="auto" w:shadow="1"/>
          <w:right w:val="single" w:sz="4" w:space="4" w:color="auto" w:shadow="1"/>
        </w:pBdr>
      </w:pPr>
      <w:r w:rsidRPr="00EF20F3">
        <w:t>PA = 1.00 if PAL is estimated to be ≥ 1.0 &lt; 1.4 (sedentary)*</w:t>
      </w:r>
    </w:p>
    <w:p w14:paraId="47389F2F" w14:textId="77777777" w:rsidR="000232D2" w:rsidRPr="00EF20F3" w:rsidRDefault="000232D2" w:rsidP="000232D2">
      <w:pPr>
        <w:pBdr>
          <w:top w:val="single" w:sz="4" w:space="1" w:color="auto" w:shadow="1"/>
          <w:left w:val="single" w:sz="4" w:space="4" w:color="auto" w:shadow="1"/>
          <w:bottom w:val="single" w:sz="4" w:space="1" w:color="auto" w:shadow="1"/>
          <w:right w:val="single" w:sz="4" w:space="4" w:color="auto" w:shadow="1"/>
        </w:pBdr>
      </w:pPr>
      <w:r w:rsidRPr="00EF20F3">
        <w:t>PA = 1.13 if PAL is estimated to be ≥ 1.4 &lt; 1.6 (low active)</w:t>
      </w:r>
    </w:p>
    <w:p w14:paraId="623FB566" w14:textId="77777777" w:rsidR="000232D2" w:rsidRPr="00EF20F3" w:rsidRDefault="000232D2" w:rsidP="000232D2">
      <w:pPr>
        <w:pBdr>
          <w:top w:val="single" w:sz="4" w:space="1" w:color="auto" w:shadow="1"/>
          <w:left w:val="single" w:sz="4" w:space="4" w:color="auto" w:shadow="1"/>
          <w:bottom w:val="single" w:sz="4" w:space="1" w:color="auto" w:shadow="1"/>
          <w:right w:val="single" w:sz="4" w:space="4" w:color="auto" w:shadow="1"/>
        </w:pBdr>
      </w:pPr>
      <w:r w:rsidRPr="00EF20F3">
        <w:t>PA = 1.26 if PAL is estimated to be ≥ 1.6 &lt; 1.9 (active)</w:t>
      </w:r>
    </w:p>
    <w:p w14:paraId="411EF667" w14:textId="77777777" w:rsidR="000232D2" w:rsidRPr="00EF20F3" w:rsidRDefault="000232D2" w:rsidP="000232D2">
      <w:pPr>
        <w:pBdr>
          <w:top w:val="single" w:sz="4" w:space="1" w:color="auto" w:shadow="1"/>
          <w:left w:val="single" w:sz="4" w:space="4" w:color="auto" w:shadow="1"/>
          <w:bottom w:val="single" w:sz="4" w:space="1" w:color="auto" w:shadow="1"/>
          <w:right w:val="single" w:sz="4" w:space="4" w:color="auto" w:shadow="1"/>
        </w:pBdr>
      </w:pPr>
      <w:r w:rsidRPr="00EF20F3">
        <w:t>PA = 1.42 if PAL is estimated to be ≥ 1.9 &lt; 2.5 (very active)</w:t>
      </w:r>
    </w:p>
    <w:p w14:paraId="3E2513BE" w14:textId="77777777" w:rsidR="00E6258A" w:rsidRPr="00EF20F3" w:rsidRDefault="00E6258A"/>
    <w:p w14:paraId="5BDF99EB" w14:textId="49F41B9E" w:rsidR="000232D2" w:rsidRPr="00EF20F3" w:rsidRDefault="000232D2">
      <w:r w:rsidRPr="00EF20F3">
        <w:lastRenderedPageBreak/>
        <w:t>The most appropriate method that should be used to evaluate Chelsea’s energy needs are to calculate her estimated energy needs for females ages 9-18 years old.</w:t>
      </w:r>
      <w:r w:rsidR="00BE444B" w:rsidRPr="00EF20F3">
        <w:t xml:space="preserve"> (Nutrition Through the Life Cycle, </w:t>
      </w:r>
      <w:r w:rsidR="006C4C04" w:rsidRPr="00EF20F3">
        <w:t xml:space="preserve">352). </w:t>
      </w:r>
    </w:p>
    <w:p w14:paraId="6FFE7F26" w14:textId="11939B10" w:rsidR="000232D2" w:rsidRPr="00EF20F3" w:rsidRDefault="000232D2" w:rsidP="000232D2">
      <w:pPr>
        <w:ind w:left="360" w:hanging="360"/>
      </w:pPr>
      <w:r w:rsidRPr="00EF20F3">
        <w:t xml:space="preserve">EER = 135.3 – (30.8 </w:t>
      </w:r>
      <w:r w:rsidRPr="00EF20F3">
        <w:sym w:font="Symbol" w:char="F0B4"/>
      </w:r>
      <w:r w:rsidRPr="00EF20F3">
        <w:t xml:space="preserve"> 9) + 1.5 </w:t>
      </w:r>
      <w:r w:rsidRPr="00EF20F3">
        <w:sym w:font="Symbol" w:char="F0B4"/>
      </w:r>
      <w:r w:rsidRPr="00EF20F3">
        <w:t xml:space="preserve"> (10.0 </w:t>
      </w:r>
      <w:r w:rsidRPr="00EF20F3">
        <w:sym w:font="Symbol" w:char="F0B4"/>
      </w:r>
      <w:r w:rsidRPr="00EF20F3">
        <w:t xml:space="preserve"> 27.7 kg + 934 </w:t>
      </w:r>
      <w:r w:rsidRPr="00EF20F3">
        <w:sym w:font="Symbol" w:char="F0B4"/>
      </w:r>
      <w:r w:rsidRPr="00EF20F3">
        <w:t xml:space="preserve"> 1.32 m) + 25 kcal</w:t>
      </w:r>
    </w:p>
    <w:p w14:paraId="7246D597" w14:textId="13E55752" w:rsidR="000232D2" w:rsidRPr="00EF20F3" w:rsidRDefault="000232D2" w:rsidP="000232D2">
      <w:pPr>
        <w:ind w:left="360" w:hanging="360"/>
      </w:pPr>
      <w:r w:rsidRPr="00EF20F3">
        <w:t xml:space="preserve">EER = 135.3 – (277.2) + 1.5 </w:t>
      </w:r>
      <w:r w:rsidRPr="00EF20F3">
        <w:sym w:font="Symbol" w:char="F0B4"/>
      </w:r>
      <w:r w:rsidRPr="00EF20F3">
        <w:t xml:space="preserve"> (277 + 1,232.88) + 25 kcal</w:t>
      </w:r>
    </w:p>
    <w:p w14:paraId="66B07433" w14:textId="35D9ABB2" w:rsidR="000232D2" w:rsidRPr="00EF20F3" w:rsidRDefault="000232D2" w:rsidP="000232D2">
      <w:pPr>
        <w:ind w:left="360" w:hanging="360"/>
      </w:pPr>
      <w:r w:rsidRPr="00EF20F3">
        <w:t xml:space="preserve">EER = 135.3 – (277.2) + 1.5 </w:t>
      </w:r>
      <w:r w:rsidRPr="00EF20F3">
        <w:sym w:font="Symbol" w:char="F0B4"/>
      </w:r>
      <w:r w:rsidRPr="00EF20F3">
        <w:t xml:space="preserve"> (1,509.88) + 25 kcal</w:t>
      </w:r>
    </w:p>
    <w:p w14:paraId="049886B0" w14:textId="74010600" w:rsidR="000232D2" w:rsidRPr="00EF20F3" w:rsidRDefault="000232D2" w:rsidP="000232D2">
      <w:pPr>
        <w:ind w:left="360" w:hanging="360"/>
      </w:pPr>
      <w:r w:rsidRPr="00EF20F3">
        <w:t>EER = 135.3 – (277.2) + 2,264.82 + 25 kcal</w:t>
      </w:r>
    </w:p>
    <w:p w14:paraId="1160D9E1" w14:textId="4843007B" w:rsidR="000232D2" w:rsidRPr="00EF20F3" w:rsidRDefault="00BE444B" w:rsidP="000232D2">
      <w:pPr>
        <w:ind w:left="360" w:hanging="360"/>
      </w:pPr>
      <w:r w:rsidRPr="00EF20F3">
        <w:t xml:space="preserve">EER = 2,147.92 </w:t>
      </w:r>
    </w:p>
    <w:p w14:paraId="2A4C32BB" w14:textId="4D7652A3" w:rsidR="00BE444B" w:rsidRPr="00EF20F3" w:rsidRDefault="00BE444B" w:rsidP="000232D2">
      <w:pPr>
        <w:ind w:left="360" w:hanging="360"/>
      </w:pPr>
      <w:r w:rsidRPr="00EF20F3">
        <w:t>EER = 2,100- 2,200 kcals</w:t>
      </w:r>
    </w:p>
    <w:p w14:paraId="2F734328" w14:textId="77777777" w:rsidR="004F5DE1" w:rsidRPr="00EF20F3" w:rsidRDefault="004F5DE1"/>
    <w:p w14:paraId="4F4D1CE4" w14:textId="7020C96D" w:rsidR="00BE444B" w:rsidRPr="00EF20F3" w:rsidRDefault="00BE444B">
      <w:pPr>
        <w:rPr>
          <w:u w:val="single"/>
        </w:rPr>
      </w:pPr>
      <w:r w:rsidRPr="00EF20F3">
        <w:rPr>
          <w:u w:val="single"/>
        </w:rPr>
        <w:t xml:space="preserve">Protein Needs </w:t>
      </w:r>
    </w:p>
    <w:p w14:paraId="0DD5A198" w14:textId="7670D9ED" w:rsidR="00BE444B" w:rsidRPr="00EF20F3" w:rsidRDefault="00BE444B">
      <w:r w:rsidRPr="00EF20F3">
        <w:t>Based on the DRI, the recommended pr</w:t>
      </w:r>
      <w:r w:rsidR="006C4C04" w:rsidRPr="00EF20F3">
        <w:t>o</w:t>
      </w:r>
      <w:r w:rsidRPr="00EF20F3">
        <w:t xml:space="preserve">tein intake for school age children from age 4-13 years old is 0.95 gram of protein per kg of body weight (Nutrition Through the Life Cycle, 325). </w:t>
      </w:r>
      <w:r w:rsidR="001B4F45" w:rsidRPr="00EF20F3">
        <w:t xml:space="preserve">Since Chelsea has a TBI her protein needs are increased to </w:t>
      </w:r>
      <w:r w:rsidR="009A6A2B" w:rsidRPr="00EF20F3">
        <w:t>1.5 g/kg – 2.</w:t>
      </w:r>
      <w:r w:rsidR="00B11EF9" w:rsidRPr="00EF20F3">
        <w:t>0</w:t>
      </w:r>
      <w:r w:rsidR="009A6A2B" w:rsidRPr="00EF20F3">
        <w:t xml:space="preserve"> g/kg </w:t>
      </w:r>
      <w:r w:rsidR="00B11EF9" w:rsidRPr="00EF20F3">
        <w:t>per day (Nutrition in Clinical Practice, 2010)</w:t>
      </w:r>
    </w:p>
    <w:p w14:paraId="23053C68" w14:textId="3532D62C" w:rsidR="006C4C04" w:rsidRPr="00EF20F3" w:rsidRDefault="009A6A2B">
      <w:r w:rsidRPr="00EF20F3">
        <w:t>1.</w:t>
      </w:r>
      <w:r w:rsidR="00B11EF9" w:rsidRPr="00EF20F3">
        <w:t>5 g/kg x 27.7 kg= 41.55</w:t>
      </w:r>
      <w:r w:rsidR="006C4C04" w:rsidRPr="00EF20F3">
        <w:t xml:space="preserve"> grams </w:t>
      </w:r>
    </w:p>
    <w:p w14:paraId="5AB76B12" w14:textId="0A511552" w:rsidR="00B11EF9" w:rsidRPr="00EF20F3" w:rsidRDefault="00B11EF9" w:rsidP="00B11EF9">
      <w:r w:rsidRPr="00EF20F3">
        <w:t xml:space="preserve">2.0 g/kg x 27.7 kg= 55.40 grams </w:t>
      </w:r>
    </w:p>
    <w:p w14:paraId="4BB0DA66" w14:textId="63AB9054" w:rsidR="00B11EF9" w:rsidRPr="00EF20F3" w:rsidRDefault="00B11EF9">
      <w:r w:rsidRPr="00EF20F3">
        <w:t>Range= 42-55 grams of protein per day</w:t>
      </w:r>
    </w:p>
    <w:p w14:paraId="64898363" w14:textId="77777777" w:rsidR="00BE444B" w:rsidRPr="00EF20F3" w:rsidRDefault="00BE444B"/>
    <w:p w14:paraId="73E414EB" w14:textId="47CCC06E" w:rsidR="00E6258A" w:rsidRPr="00EF20F3" w:rsidRDefault="00E6258A">
      <w:pPr>
        <w:rPr>
          <w:i/>
        </w:rPr>
      </w:pPr>
      <w:r w:rsidRPr="00EF20F3">
        <w:rPr>
          <w:i/>
        </w:rPr>
        <w:t>8. Chelsea was to receive a goal rat</w:t>
      </w:r>
      <w:r w:rsidR="00B11EF9" w:rsidRPr="00EF20F3">
        <w:rPr>
          <w:i/>
        </w:rPr>
        <w:t>e</w:t>
      </w:r>
      <w:r w:rsidRPr="00EF20F3">
        <w:rPr>
          <w:i/>
        </w:rPr>
        <w:t xml:space="preserve"> of Nutren Jr with fiber @ 85 cc/hr.  How much energy and protein would this provide? Show your calculations.  Does it meet her needs?</w:t>
      </w:r>
    </w:p>
    <w:p w14:paraId="10036ED7" w14:textId="088D6CE4" w:rsidR="004F5DE1" w:rsidRPr="00EF20F3" w:rsidRDefault="00B11EF9">
      <w:r w:rsidRPr="00EF20F3">
        <w:t xml:space="preserve">Nutren Junior has 1.00 kcal/ mL, 30 g/L PRO, 110 g/L CHO, 50 g/L Fat </w:t>
      </w:r>
      <w:r w:rsidR="00E0517B" w:rsidRPr="00EF20F3">
        <w:t>(Appendix C2 Parentral Formulas)</w:t>
      </w:r>
    </w:p>
    <w:p w14:paraId="78A7B6CA" w14:textId="063BD2BA" w:rsidR="00B11EF9" w:rsidRPr="00EF20F3" w:rsidRDefault="00E0517B" w:rsidP="00B11EF9">
      <w:pPr>
        <w:pStyle w:val="Normal2"/>
        <w:contextualSpacing/>
        <w:rPr>
          <w:rFonts w:asciiTheme="minorHAnsi" w:hAnsiTheme="minorHAnsi"/>
        </w:rPr>
      </w:pPr>
      <w:r w:rsidRPr="00EF20F3">
        <w:rPr>
          <w:rFonts w:asciiTheme="minorHAnsi" w:hAnsiTheme="minorHAnsi"/>
        </w:rPr>
        <w:t>85 cc/hr x 16 hr= 1,360</w:t>
      </w:r>
      <w:r w:rsidR="00B11EF9" w:rsidRPr="00EF20F3">
        <w:rPr>
          <w:rFonts w:asciiTheme="minorHAnsi" w:hAnsiTheme="minorHAnsi"/>
        </w:rPr>
        <w:t xml:space="preserve"> </w:t>
      </w:r>
      <w:r w:rsidRPr="00EF20F3">
        <w:rPr>
          <w:rFonts w:asciiTheme="minorHAnsi" w:hAnsiTheme="minorHAnsi"/>
        </w:rPr>
        <w:t>cc/ day= 1.36</w:t>
      </w:r>
      <w:r w:rsidR="00B11EF9" w:rsidRPr="00EF20F3">
        <w:rPr>
          <w:rFonts w:asciiTheme="minorHAnsi" w:hAnsiTheme="minorHAnsi"/>
        </w:rPr>
        <w:t xml:space="preserve"> L/ day</w:t>
      </w:r>
      <w:r w:rsidRPr="00EF20F3">
        <w:rPr>
          <w:rFonts w:asciiTheme="minorHAnsi" w:hAnsiTheme="minorHAnsi"/>
        </w:rPr>
        <w:t xml:space="preserve"> (1,360</w:t>
      </w:r>
      <w:r w:rsidR="00B11EF9" w:rsidRPr="00EF20F3">
        <w:rPr>
          <w:rFonts w:asciiTheme="minorHAnsi" w:hAnsiTheme="minorHAnsi"/>
        </w:rPr>
        <w:t xml:space="preserve"> mL/day)</w:t>
      </w:r>
    </w:p>
    <w:p w14:paraId="13E0ED79" w14:textId="77777777" w:rsidR="00B11EF9" w:rsidRPr="00EF20F3" w:rsidRDefault="00B11EF9" w:rsidP="00B11EF9">
      <w:pPr>
        <w:pStyle w:val="Normal2"/>
        <w:contextualSpacing/>
        <w:rPr>
          <w:rFonts w:asciiTheme="minorHAnsi" w:hAnsiTheme="minorHAnsi"/>
        </w:rPr>
      </w:pPr>
    </w:p>
    <w:p w14:paraId="1609FCEB" w14:textId="48B2F154" w:rsidR="00B11EF9" w:rsidRPr="00EF20F3" w:rsidRDefault="00B11EF9" w:rsidP="00B11EF9">
      <w:pPr>
        <w:pStyle w:val="Normal2"/>
        <w:contextualSpacing/>
        <w:rPr>
          <w:rFonts w:asciiTheme="minorHAnsi" w:hAnsiTheme="minorHAnsi"/>
          <w:u w:val="single"/>
        </w:rPr>
      </w:pPr>
      <w:r w:rsidRPr="00EF20F3">
        <w:rPr>
          <w:rFonts w:asciiTheme="minorHAnsi" w:hAnsiTheme="minorHAnsi"/>
          <w:u w:val="single"/>
        </w:rPr>
        <w:t>Energy Needs</w:t>
      </w:r>
    </w:p>
    <w:p w14:paraId="1838737B" w14:textId="647A8BC2" w:rsidR="00B11EF9" w:rsidRPr="00EF20F3" w:rsidRDefault="00E0517B" w:rsidP="00B11EF9">
      <w:pPr>
        <w:pStyle w:val="Normal2"/>
        <w:contextualSpacing/>
        <w:rPr>
          <w:rFonts w:asciiTheme="minorHAnsi" w:hAnsiTheme="minorHAnsi"/>
        </w:rPr>
      </w:pPr>
      <w:r w:rsidRPr="00EF20F3">
        <w:rPr>
          <w:rFonts w:asciiTheme="minorHAnsi" w:hAnsiTheme="minorHAnsi"/>
        </w:rPr>
        <w:t>1.00 kcal/mL x 1360</w:t>
      </w:r>
      <w:r w:rsidR="00B11EF9" w:rsidRPr="00EF20F3">
        <w:rPr>
          <w:rFonts w:asciiTheme="minorHAnsi" w:hAnsiTheme="minorHAnsi"/>
        </w:rPr>
        <w:t xml:space="preserve"> mL/ day = </w:t>
      </w:r>
      <w:r w:rsidRPr="00EF20F3">
        <w:rPr>
          <w:rFonts w:asciiTheme="minorHAnsi" w:hAnsiTheme="minorHAnsi"/>
        </w:rPr>
        <w:t>1360 kcal/day</w:t>
      </w:r>
    </w:p>
    <w:p w14:paraId="2900E64A" w14:textId="7942AC2F" w:rsidR="00E0517B" w:rsidRPr="00EF20F3" w:rsidRDefault="00E0517B" w:rsidP="00B11EF9">
      <w:pPr>
        <w:pStyle w:val="Normal2"/>
        <w:contextualSpacing/>
        <w:rPr>
          <w:rFonts w:asciiTheme="minorHAnsi" w:hAnsiTheme="minorHAnsi"/>
        </w:rPr>
      </w:pPr>
      <w:r w:rsidRPr="00EF20F3">
        <w:rPr>
          <w:rFonts w:asciiTheme="minorHAnsi" w:hAnsiTheme="minorHAnsi"/>
        </w:rPr>
        <w:t>If Chelsea receives this amount of Nutren Jr. she will receive significantly under her EER of 2,100-2,200 kcals/ day.</w:t>
      </w:r>
    </w:p>
    <w:p w14:paraId="3702F926" w14:textId="77777777" w:rsidR="00B11EF9" w:rsidRPr="00EF20F3" w:rsidRDefault="00B11EF9" w:rsidP="00B11EF9">
      <w:pPr>
        <w:pStyle w:val="Normal2"/>
        <w:contextualSpacing/>
        <w:rPr>
          <w:rFonts w:asciiTheme="minorHAnsi" w:hAnsiTheme="minorHAnsi"/>
        </w:rPr>
      </w:pPr>
    </w:p>
    <w:p w14:paraId="081CF782" w14:textId="5A4FDB64" w:rsidR="00B11EF9" w:rsidRPr="00EF20F3" w:rsidRDefault="00B11EF9" w:rsidP="00B11EF9">
      <w:pPr>
        <w:pStyle w:val="Normal2"/>
        <w:contextualSpacing/>
        <w:rPr>
          <w:rFonts w:asciiTheme="minorHAnsi" w:hAnsiTheme="minorHAnsi"/>
          <w:u w:val="single"/>
        </w:rPr>
      </w:pPr>
      <w:r w:rsidRPr="00EF20F3">
        <w:rPr>
          <w:rFonts w:asciiTheme="minorHAnsi" w:hAnsiTheme="minorHAnsi"/>
          <w:u w:val="single"/>
        </w:rPr>
        <w:t>Protein Needs</w:t>
      </w:r>
    </w:p>
    <w:p w14:paraId="44A068C4" w14:textId="2EEBCE3B" w:rsidR="00B11EF9" w:rsidRPr="00EF20F3" w:rsidRDefault="00E0517B" w:rsidP="00B11EF9">
      <w:pPr>
        <w:pStyle w:val="Normal2"/>
        <w:contextualSpacing/>
        <w:rPr>
          <w:rFonts w:asciiTheme="minorHAnsi" w:hAnsiTheme="minorHAnsi"/>
        </w:rPr>
      </w:pPr>
      <w:r w:rsidRPr="00EF20F3">
        <w:rPr>
          <w:rFonts w:asciiTheme="minorHAnsi" w:hAnsiTheme="minorHAnsi"/>
        </w:rPr>
        <w:t xml:space="preserve">30 g/L x 1.36 L/day = 40.8 grams protein </w:t>
      </w:r>
    </w:p>
    <w:p w14:paraId="0DD491D8" w14:textId="7C321F4A" w:rsidR="00E0517B" w:rsidRPr="00EF20F3" w:rsidRDefault="00E0517B" w:rsidP="00B11EF9">
      <w:pPr>
        <w:pStyle w:val="Normal2"/>
        <w:contextualSpacing/>
        <w:rPr>
          <w:rFonts w:asciiTheme="minorHAnsi" w:hAnsiTheme="minorHAnsi"/>
          <w:u w:val="single"/>
        </w:rPr>
      </w:pPr>
      <w:r w:rsidRPr="00EF20F3">
        <w:rPr>
          <w:rFonts w:asciiTheme="minorHAnsi" w:hAnsiTheme="minorHAnsi"/>
        </w:rPr>
        <w:t xml:space="preserve">If Chelsea receives this amount of Nutren Jr. She will receive slightly under her needs of protein of 42-55 grams of protein per day. </w:t>
      </w:r>
    </w:p>
    <w:p w14:paraId="6EBFDE22" w14:textId="77777777" w:rsidR="004F5DE1" w:rsidRPr="00EF20F3" w:rsidRDefault="004F5DE1"/>
    <w:p w14:paraId="51B9A8C0" w14:textId="77777777" w:rsidR="00E6258A" w:rsidRPr="00EF20F3" w:rsidRDefault="00E6258A">
      <w:pPr>
        <w:rPr>
          <w:i/>
        </w:rPr>
      </w:pPr>
      <w:r w:rsidRPr="00EF20F3">
        <w:rPr>
          <w:i/>
        </w:rPr>
        <w:t xml:space="preserve">9. </w:t>
      </w:r>
      <w:r w:rsidR="004F5DE1" w:rsidRPr="00EF20F3">
        <w:rPr>
          <w:i/>
        </w:rPr>
        <w:t>Using the patient care summary sheet, answer the following:</w:t>
      </w:r>
    </w:p>
    <w:p w14:paraId="5A8BA4E4" w14:textId="77777777" w:rsidR="004F5DE1" w:rsidRPr="00EF20F3" w:rsidRDefault="004F5DE1">
      <w:pPr>
        <w:rPr>
          <w:i/>
        </w:rPr>
      </w:pPr>
    </w:p>
    <w:p w14:paraId="3A41A22F" w14:textId="77777777" w:rsidR="004F5DE1" w:rsidRPr="00EF20F3" w:rsidRDefault="004F5DE1">
      <w:pPr>
        <w:rPr>
          <w:i/>
        </w:rPr>
      </w:pPr>
      <w:r w:rsidRPr="00EF20F3">
        <w:rPr>
          <w:i/>
        </w:rPr>
        <w:tab/>
        <w:t>a. What was the total volume of feeding she receive on June 5?</w:t>
      </w:r>
    </w:p>
    <w:p w14:paraId="02F7B95F" w14:textId="62BDE1AE" w:rsidR="004F5DE1" w:rsidRPr="00EF20F3" w:rsidRDefault="00E2285B">
      <w:r w:rsidRPr="00EF20F3">
        <w:t>85 cc/hours x 18 hours = 1530 cc</w:t>
      </w:r>
    </w:p>
    <w:p w14:paraId="571F3194" w14:textId="07881ED5" w:rsidR="00E2285B" w:rsidRPr="00EF20F3" w:rsidRDefault="00112F4E">
      <w:r w:rsidRPr="00EF20F3">
        <w:t>1530 cc + 5</w:t>
      </w:r>
      <w:r w:rsidR="00E2285B" w:rsidRPr="00EF20F3">
        <w:t>0 cc in the 23</w:t>
      </w:r>
      <w:r w:rsidR="00E2285B" w:rsidRPr="00EF20F3">
        <w:rPr>
          <w:vertAlign w:val="superscript"/>
        </w:rPr>
        <w:t>rd</w:t>
      </w:r>
      <w:r w:rsidRPr="00EF20F3">
        <w:t>= 158</w:t>
      </w:r>
      <w:r w:rsidR="00E2285B" w:rsidRPr="00EF20F3">
        <w:t xml:space="preserve">0 cc </w:t>
      </w:r>
    </w:p>
    <w:p w14:paraId="748F323F" w14:textId="77777777" w:rsidR="004F5DE1" w:rsidRPr="00EF20F3" w:rsidRDefault="004F5DE1"/>
    <w:p w14:paraId="348798B2" w14:textId="77777777" w:rsidR="004F5DE1" w:rsidRPr="00EF20F3" w:rsidRDefault="004F5DE1" w:rsidP="004F5DE1">
      <w:pPr>
        <w:ind w:left="720"/>
        <w:rPr>
          <w:i/>
        </w:rPr>
      </w:pPr>
      <w:r w:rsidRPr="00EF20F3">
        <w:rPr>
          <w:i/>
        </w:rPr>
        <w:t xml:space="preserve">b. What was the nutritional value of her feeding for that day? Calculate the total energy and protein. </w:t>
      </w:r>
    </w:p>
    <w:p w14:paraId="50F9AE2B" w14:textId="55E8E714" w:rsidR="004F5DE1" w:rsidRPr="00EF20F3" w:rsidRDefault="00112F4E" w:rsidP="00E2285B">
      <w:r w:rsidRPr="00EF20F3">
        <w:t>1580 cc -&gt; 1580 mL -&gt; 1.58</w:t>
      </w:r>
      <w:r w:rsidR="00E2285B" w:rsidRPr="00EF20F3">
        <w:t xml:space="preserve"> L/day </w:t>
      </w:r>
    </w:p>
    <w:p w14:paraId="471394E2" w14:textId="37FAD13B" w:rsidR="00E2285B" w:rsidRPr="00EF20F3" w:rsidRDefault="00E2285B" w:rsidP="00E2285B">
      <w:r w:rsidRPr="00EF20F3">
        <w:rPr>
          <w:u w:val="single"/>
        </w:rPr>
        <w:lastRenderedPageBreak/>
        <w:t>Total Energy</w:t>
      </w:r>
      <w:r w:rsidR="00F35AF9" w:rsidRPr="00EF20F3">
        <w:rPr>
          <w:u w:val="single"/>
        </w:rPr>
        <w:t xml:space="preserve">: </w:t>
      </w:r>
    </w:p>
    <w:p w14:paraId="55437220" w14:textId="3AB6A017" w:rsidR="00E2285B" w:rsidRPr="00EF20F3" w:rsidRDefault="00112F4E" w:rsidP="00E2285B">
      <w:r w:rsidRPr="00EF20F3">
        <w:t>1.00 kcal/mL x 1580 mL/ day = 158</w:t>
      </w:r>
      <w:r w:rsidR="00E2285B" w:rsidRPr="00EF20F3">
        <w:t>0 kcal/day</w:t>
      </w:r>
    </w:p>
    <w:p w14:paraId="54333A3F" w14:textId="77777777" w:rsidR="00E2285B" w:rsidRPr="00EF20F3" w:rsidRDefault="00E2285B" w:rsidP="00E2285B"/>
    <w:p w14:paraId="5A189A6B" w14:textId="10C6B164" w:rsidR="00E2285B" w:rsidRPr="00EF20F3" w:rsidRDefault="00E2285B" w:rsidP="00E2285B">
      <w:r w:rsidRPr="00EF20F3">
        <w:rPr>
          <w:u w:val="single"/>
        </w:rPr>
        <w:t>Total Protein</w:t>
      </w:r>
      <w:r w:rsidR="00F35AF9" w:rsidRPr="00EF20F3">
        <w:rPr>
          <w:u w:val="single"/>
        </w:rPr>
        <w:t xml:space="preserve">: </w:t>
      </w:r>
    </w:p>
    <w:p w14:paraId="159B88BB" w14:textId="1D040766" w:rsidR="004F5DE1" w:rsidRPr="00EF20F3" w:rsidRDefault="00E2285B" w:rsidP="00E2285B">
      <w:r w:rsidRPr="00EF20F3">
        <w:t xml:space="preserve">30 </w:t>
      </w:r>
      <w:r w:rsidR="00112F4E" w:rsidRPr="00EF20F3">
        <w:t xml:space="preserve">g/L x 1.58 L/day = 47.4 </w:t>
      </w:r>
      <w:r w:rsidRPr="00EF20F3">
        <w:t>grams protein</w:t>
      </w:r>
    </w:p>
    <w:p w14:paraId="59FBCDF5" w14:textId="77777777" w:rsidR="00E2285B" w:rsidRPr="00EF20F3" w:rsidRDefault="00E2285B" w:rsidP="004F5DE1">
      <w:pPr>
        <w:ind w:left="720"/>
      </w:pPr>
    </w:p>
    <w:p w14:paraId="0AD930FF" w14:textId="77777777" w:rsidR="004F5DE1" w:rsidRPr="00EF20F3" w:rsidRDefault="004F5DE1" w:rsidP="004F5DE1">
      <w:pPr>
        <w:ind w:left="720"/>
        <w:rPr>
          <w:i/>
        </w:rPr>
      </w:pPr>
      <w:r w:rsidRPr="00EF20F3">
        <w:rPr>
          <w:i/>
        </w:rPr>
        <w:t>c. What percentage of her needs was met?</w:t>
      </w:r>
    </w:p>
    <w:p w14:paraId="49396FEB" w14:textId="370FB0E8" w:rsidR="004F5DE1" w:rsidRPr="00EF20F3" w:rsidRDefault="00E2285B" w:rsidP="004F5DE1">
      <w:r w:rsidRPr="00EF20F3">
        <w:rPr>
          <w:u w:val="single"/>
        </w:rPr>
        <w:t>Total Energy Needs:</w:t>
      </w:r>
      <w:r w:rsidR="00F35AF9" w:rsidRPr="00EF20F3">
        <w:t xml:space="preserve"> 2,100- 2,200 kcal</w:t>
      </w:r>
    </w:p>
    <w:p w14:paraId="6E2226E6" w14:textId="5940415A" w:rsidR="000B32C6" w:rsidRPr="00EF20F3" w:rsidRDefault="00A36042" w:rsidP="004F5DE1">
      <w:r w:rsidRPr="00EF20F3">
        <w:t>(</w:t>
      </w:r>
      <w:r w:rsidR="00F35AF9" w:rsidRPr="00EF20F3">
        <w:t>1</w:t>
      </w:r>
      <w:r w:rsidR="00112F4E" w:rsidRPr="00EF20F3">
        <w:t>,58</w:t>
      </w:r>
      <w:r w:rsidRPr="00EF20F3">
        <w:t>0 kcal</w:t>
      </w:r>
      <w:r w:rsidR="00F969F2" w:rsidRPr="00EF20F3">
        <w:t>/ 2,150 kcal) x 100 = 73</w:t>
      </w:r>
      <w:r w:rsidRPr="00EF20F3">
        <w:t>%</w:t>
      </w:r>
    </w:p>
    <w:p w14:paraId="17D4A695" w14:textId="77777777" w:rsidR="00E2285B" w:rsidRPr="00EF20F3" w:rsidRDefault="00E2285B" w:rsidP="004F5DE1"/>
    <w:p w14:paraId="3C657F33" w14:textId="31901096" w:rsidR="00E2285B" w:rsidRPr="00EF20F3" w:rsidRDefault="000B32C6" w:rsidP="004F5DE1">
      <w:r w:rsidRPr="00EF20F3">
        <w:rPr>
          <w:u w:val="single"/>
        </w:rPr>
        <w:t>Total Protein Needs:</w:t>
      </w:r>
      <w:r w:rsidRPr="00EF20F3">
        <w:t xml:space="preserve"> </w:t>
      </w:r>
      <w:r w:rsidR="00F35AF9" w:rsidRPr="00EF20F3">
        <w:t>42-55 grams</w:t>
      </w:r>
    </w:p>
    <w:p w14:paraId="1E53ADA4" w14:textId="30A73787" w:rsidR="00A36042" w:rsidRPr="00EF20F3" w:rsidRDefault="00F969F2" w:rsidP="004F5DE1">
      <w:r w:rsidRPr="00EF20F3">
        <w:t>(47.4 grams/ 48.5 grams) x 100 = 98</w:t>
      </w:r>
      <w:r w:rsidR="00A36042" w:rsidRPr="00EF20F3">
        <w:t xml:space="preserve">% </w:t>
      </w:r>
    </w:p>
    <w:p w14:paraId="3B875693" w14:textId="77777777" w:rsidR="004F5DE1" w:rsidRPr="00EF20F3" w:rsidRDefault="004F5DE1" w:rsidP="004F5DE1"/>
    <w:p w14:paraId="521114D3" w14:textId="77777777" w:rsidR="004F5DE1" w:rsidRPr="00EF20F3" w:rsidRDefault="004F5DE1" w:rsidP="004F5DE1">
      <w:pPr>
        <w:ind w:left="720"/>
        <w:rPr>
          <w:i/>
        </w:rPr>
      </w:pPr>
      <w:r w:rsidRPr="00EF20F3">
        <w:rPr>
          <w:i/>
        </w:rPr>
        <w:t>d. There is a note on the evening shift that the feeding was held for high residual.  What does that mean?</w:t>
      </w:r>
    </w:p>
    <w:p w14:paraId="7458D12B" w14:textId="34B69ADD" w:rsidR="004F5DE1" w:rsidRPr="00EF20F3" w:rsidRDefault="000D1F21" w:rsidP="000D1F21">
      <w:r w:rsidRPr="00EF20F3">
        <w:t>Residual m</w:t>
      </w:r>
      <w:r w:rsidR="00614A55" w:rsidRPr="00EF20F3">
        <w:t>eans fluid or contents that remains</w:t>
      </w:r>
      <w:r w:rsidRPr="00EF20F3">
        <w:t xml:space="preserve"> in the stomach</w:t>
      </w:r>
      <w:r w:rsidR="00614A55" w:rsidRPr="00EF20F3">
        <w:t xml:space="preserve"> when doing a PEG tube feed.  It is important to check for residuals and this done using a syringe and pulling back the plunger to withdraw stomach contents, reading the amount in the syringe and then injecting the contents back into the syringe (Shepard Center, 2016). </w:t>
      </w:r>
    </w:p>
    <w:p w14:paraId="0E5D5BC1" w14:textId="77777777" w:rsidR="004F5DE1" w:rsidRPr="00EF20F3" w:rsidRDefault="004F5DE1" w:rsidP="004F5DE1">
      <w:pPr>
        <w:ind w:left="720"/>
      </w:pPr>
    </w:p>
    <w:p w14:paraId="2E95BBC7" w14:textId="77777777" w:rsidR="004F5DE1" w:rsidRPr="00EF20F3" w:rsidRDefault="004F5DE1" w:rsidP="004F5DE1">
      <w:pPr>
        <w:ind w:left="720"/>
        <w:rPr>
          <w:i/>
        </w:rPr>
      </w:pPr>
      <w:r w:rsidRPr="00EF20F3">
        <w:rPr>
          <w:i/>
        </w:rPr>
        <w:t>e. What is aspiration? What are the potential consequences?</w:t>
      </w:r>
    </w:p>
    <w:p w14:paraId="415191C4" w14:textId="605F37DC" w:rsidR="004F5DE1" w:rsidRPr="00EF20F3" w:rsidRDefault="00614A55" w:rsidP="00614A55">
      <w:r w:rsidRPr="00EF20F3">
        <w:t xml:space="preserve">Aspiration means to draw in out using a sucking motion which can result breathing in a foreign object into the airway or into the lungs (Medline Plus, 2014). </w:t>
      </w:r>
      <w:r w:rsidR="009D3762" w:rsidRPr="00EF20F3">
        <w:t xml:space="preserve">A variety of things can be inhales including food, fluid, medication, saliva, gastric contents, bacteria or other foreign objects (Developmental Disabilities Resources, 2006). </w:t>
      </w:r>
      <w:r w:rsidRPr="00EF20F3">
        <w:t xml:space="preserve">Sings of aspiration include coughing, choking, shortness of breath of the patient (Shepard Center, 2016). The </w:t>
      </w:r>
      <w:r w:rsidR="009D3762" w:rsidRPr="00EF20F3">
        <w:t xml:space="preserve">consequences of aspiration depend on the type of material aspirated, its volume and the pH.  Possible complications include pneumonia, lung abscess, hypertension, pulmonary tree damage, decline in arterial blood oxygen, interstitial edema (Developmental Disabilities Resources, 2006). </w:t>
      </w:r>
    </w:p>
    <w:p w14:paraId="7151E930" w14:textId="77777777" w:rsidR="004F5DE1" w:rsidRPr="00EF20F3" w:rsidRDefault="004F5DE1" w:rsidP="004F5DE1">
      <w:pPr>
        <w:ind w:left="720"/>
      </w:pPr>
    </w:p>
    <w:p w14:paraId="6E6BC03C" w14:textId="77777777" w:rsidR="004F5DE1" w:rsidRPr="00EF20F3" w:rsidRDefault="004F5DE1" w:rsidP="004F5DE1">
      <w:pPr>
        <w:ind w:left="720"/>
        <w:rPr>
          <w:i/>
        </w:rPr>
      </w:pPr>
      <w:r w:rsidRPr="00EF20F3">
        <w:rPr>
          <w:i/>
        </w:rPr>
        <w:t>f.  What is the usual procedure for handling a high gastric residual? How do you think Chelsea’s situation was handled?</w:t>
      </w:r>
    </w:p>
    <w:p w14:paraId="36BAA9EB" w14:textId="357D3FC4" w:rsidR="004F5DE1" w:rsidRPr="00EF20F3" w:rsidRDefault="009D3762" w:rsidP="009D3762">
      <w:r w:rsidRPr="00EF20F3">
        <w:t xml:space="preserve">The usual procedure for handling a high gastric residual is to monitor the individual for excessive gastric residual volume.  </w:t>
      </w:r>
      <w:r w:rsidR="00C33692" w:rsidRPr="00EF20F3">
        <w:t xml:space="preserve">Excessive gastric residual volume is defined as 100 mL or 1.5 times the hourly rate. Gastric residual should be checked every 4 to 6 hours and feedings held for 1 hours if the RV is 1.5 times the hourly rate (Outreach Services of Indiana, 2009).  If the excessive gastric residual volume is determined the feeding should be held and a gastrointestinal evaluation should be completed and discuss the finding with the team (Outreach Services of Indiana, 2009). In Chelsea’s situation, as recommended the feeding should have been held and evaluation was completed and discussed with the entire team. </w:t>
      </w:r>
    </w:p>
    <w:p w14:paraId="32157A68" w14:textId="77777777" w:rsidR="004F5DE1" w:rsidRPr="00EF20F3" w:rsidRDefault="004F5DE1" w:rsidP="004F5DE1">
      <w:pPr>
        <w:ind w:left="720"/>
      </w:pPr>
    </w:p>
    <w:p w14:paraId="7D05C00B" w14:textId="77777777" w:rsidR="004F5DE1" w:rsidRPr="00EF20F3" w:rsidRDefault="004F5DE1" w:rsidP="004F5DE1">
      <w:pPr>
        <w:ind w:left="720"/>
        <w:rPr>
          <w:i/>
        </w:rPr>
      </w:pPr>
      <w:r w:rsidRPr="00EF20F3">
        <w:rPr>
          <w:i/>
        </w:rPr>
        <w:t>g. What other information would you assess on the daily flow sheet to determine her tolerance to the enteral feeding?</w:t>
      </w:r>
    </w:p>
    <w:p w14:paraId="60A56526" w14:textId="50C4A702" w:rsidR="004F5DE1" w:rsidRPr="00EF20F3" w:rsidRDefault="00EF71E2" w:rsidP="00C33692">
      <w:pPr>
        <w:rPr>
          <w:highlight w:val="yellow"/>
        </w:rPr>
      </w:pPr>
      <w:r w:rsidRPr="00EF20F3">
        <w:lastRenderedPageBreak/>
        <w:t xml:space="preserve">The other information on the daily flow sheet that would be used to determine the tolerance of the enteral feeding is monitoring her total inputs which include the tube feed and any other fluid from an IV.  Also her outputs should be evaluated to compare them to her inputs. </w:t>
      </w:r>
      <w:r w:rsidR="00F969F2" w:rsidRPr="00EF20F3">
        <w:t>Other areas tha</w:t>
      </w:r>
      <w:r w:rsidR="00955A71" w:rsidRPr="00EF20F3">
        <w:t xml:space="preserve">t should be included in a daily flow sheet include: </w:t>
      </w:r>
    </w:p>
    <w:p w14:paraId="055EDFCD" w14:textId="5F15EC4D" w:rsidR="00955A71" w:rsidRPr="00EF20F3" w:rsidRDefault="00955A71" w:rsidP="00955A71">
      <w:pPr>
        <w:pStyle w:val="ListParagraph"/>
        <w:numPr>
          <w:ilvl w:val="0"/>
          <w:numId w:val="1"/>
        </w:numPr>
      </w:pPr>
      <w:r w:rsidRPr="00EF20F3">
        <w:t>Sufficiency of nutrient intake: intake/ output</w:t>
      </w:r>
    </w:p>
    <w:p w14:paraId="1E0C75F5" w14:textId="01AFCC40" w:rsidR="00955A71" w:rsidRPr="00EF20F3" w:rsidRDefault="00955A71" w:rsidP="00955A71">
      <w:pPr>
        <w:pStyle w:val="ListParagraph"/>
        <w:numPr>
          <w:ilvl w:val="0"/>
          <w:numId w:val="1"/>
        </w:numPr>
      </w:pPr>
      <w:r w:rsidRPr="00EF20F3">
        <w:t>Electrolytes, BUN, and creatinine</w:t>
      </w:r>
    </w:p>
    <w:p w14:paraId="67173DEE" w14:textId="28BA34A1" w:rsidR="00955A71" w:rsidRPr="00EF20F3" w:rsidRDefault="00955A71" w:rsidP="00955A71">
      <w:pPr>
        <w:pStyle w:val="ListParagraph"/>
        <w:numPr>
          <w:ilvl w:val="0"/>
          <w:numId w:val="1"/>
        </w:numPr>
      </w:pPr>
      <w:r w:rsidRPr="00EF20F3">
        <w:t>Magnesium, phosphorus, calcium</w:t>
      </w:r>
    </w:p>
    <w:p w14:paraId="503B5F3B" w14:textId="5AF45B2F" w:rsidR="00955A71" w:rsidRPr="00EF20F3" w:rsidRDefault="00955A71" w:rsidP="00955A71">
      <w:pPr>
        <w:pStyle w:val="ListParagraph"/>
        <w:numPr>
          <w:ilvl w:val="0"/>
          <w:numId w:val="1"/>
        </w:numPr>
      </w:pPr>
      <w:r w:rsidRPr="00EF20F3">
        <w:t>Liver function tests</w:t>
      </w:r>
    </w:p>
    <w:p w14:paraId="47928490" w14:textId="30B72B28" w:rsidR="00955A71" w:rsidRPr="00EF20F3" w:rsidRDefault="00955A71" w:rsidP="00955A71">
      <w:pPr>
        <w:pStyle w:val="ListParagraph"/>
        <w:numPr>
          <w:ilvl w:val="0"/>
          <w:numId w:val="1"/>
        </w:numPr>
      </w:pPr>
      <w:r w:rsidRPr="00EF20F3">
        <w:t>Triglycerides</w:t>
      </w:r>
    </w:p>
    <w:p w14:paraId="6B5AEFDD" w14:textId="4D47E438" w:rsidR="00955A71" w:rsidRPr="00EF20F3" w:rsidRDefault="00955A71" w:rsidP="00955A71">
      <w:pPr>
        <w:pStyle w:val="ListParagraph"/>
        <w:numPr>
          <w:ilvl w:val="0"/>
          <w:numId w:val="1"/>
        </w:numPr>
      </w:pPr>
      <w:r w:rsidRPr="00EF20F3">
        <w:t>Weight</w:t>
      </w:r>
    </w:p>
    <w:p w14:paraId="110D7B82" w14:textId="4CDE05D2" w:rsidR="00955A71" w:rsidRPr="00EF20F3" w:rsidRDefault="00955A71" w:rsidP="00955A71">
      <w:pPr>
        <w:pStyle w:val="ListParagraph"/>
        <w:numPr>
          <w:ilvl w:val="0"/>
          <w:numId w:val="1"/>
        </w:numPr>
      </w:pPr>
      <w:r w:rsidRPr="00EF20F3">
        <w:t xml:space="preserve">Hydration/ fluid status: physical assessment of skin turgor, presence of edema, temperature; oral cavity for color, texture, moisture/ dryness </w:t>
      </w:r>
    </w:p>
    <w:p w14:paraId="7C922A9E" w14:textId="76A1DBFF" w:rsidR="00955A71" w:rsidRPr="00EF20F3" w:rsidRDefault="00955A71" w:rsidP="00955A71">
      <w:pPr>
        <w:pStyle w:val="ListParagraph"/>
        <w:numPr>
          <w:ilvl w:val="0"/>
          <w:numId w:val="1"/>
        </w:numPr>
      </w:pPr>
      <w:r w:rsidRPr="00EF20F3">
        <w:t>Vital signs: blood pressure, respirations, pulse</w:t>
      </w:r>
    </w:p>
    <w:p w14:paraId="0E79EDBB" w14:textId="1FC63879" w:rsidR="00955A71" w:rsidRPr="00EF20F3" w:rsidRDefault="00955A71" w:rsidP="00955A71">
      <w:pPr>
        <w:pStyle w:val="ListParagraph"/>
        <w:numPr>
          <w:ilvl w:val="0"/>
          <w:numId w:val="1"/>
        </w:numPr>
      </w:pPr>
      <w:r w:rsidRPr="00EF20F3">
        <w:t>Bowl function</w:t>
      </w:r>
    </w:p>
    <w:p w14:paraId="3A81C743" w14:textId="1CB1D870" w:rsidR="00955A71" w:rsidRPr="00EF20F3" w:rsidRDefault="00955A71" w:rsidP="00955A71">
      <w:pPr>
        <w:pStyle w:val="ListParagraph"/>
        <w:numPr>
          <w:ilvl w:val="0"/>
          <w:numId w:val="1"/>
        </w:numPr>
      </w:pPr>
      <w:r w:rsidRPr="00EF20F3">
        <w:t>Blood glucose</w:t>
      </w:r>
    </w:p>
    <w:p w14:paraId="2347D311" w14:textId="2C6F04E0" w:rsidR="00955A71" w:rsidRPr="00EF20F3" w:rsidRDefault="00955A71" w:rsidP="00955A71">
      <w:pPr>
        <w:pStyle w:val="ListParagraph"/>
        <w:numPr>
          <w:ilvl w:val="0"/>
          <w:numId w:val="1"/>
        </w:numPr>
      </w:pPr>
      <w:r w:rsidRPr="00EF20F3">
        <w:t xml:space="preserve">Nitrogen balance (Nelms, 101) </w:t>
      </w:r>
    </w:p>
    <w:p w14:paraId="44264616" w14:textId="77777777" w:rsidR="004F5DE1" w:rsidRPr="00EF20F3" w:rsidRDefault="004F5DE1" w:rsidP="004F5DE1">
      <w:pPr>
        <w:ind w:left="720"/>
      </w:pPr>
    </w:p>
    <w:p w14:paraId="0B5B8752" w14:textId="77777777" w:rsidR="004F5DE1" w:rsidRPr="00EF20F3" w:rsidRDefault="004F5DE1" w:rsidP="004F5DE1">
      <w:pPr>
        <w:ind w:left="720"/>
        <w:rPr>
          <w:i/>
        </w:rPr>
      </w:pPr>
      <w:r w:rsidRPr="00EF20F3">
        <w:rPr>
          <w:i/>
        </w:rPr>
        <w:t>h.  Look at the additional information on the patient care summary sheet.  Are there any factors of concern? Explain.</w:t>
      </w:r>
    </w:p>
    <w:p w14:paraId="516319A6" w14:textId="79850921" w:rsidR="004F5DE1" w:rsidRPr="00EF20F3" w:rsidRDefault="00EF71E2" w:rsidP="004F5DE1">
      <w:r w:rsidRPr="00EF20F3">
        <w:t xml:space="preserve">Additional information on the patient care summary sheet that would be of concern is that she only had 1 soft bowel movement and nothing else was noted in the chart. This could indicate that she did not tolerate the enteral feeds.  Additionally, when looking at her weight, it changed very minimally but this could have been from fluid.  Her weight should be continued to be monitored but it is not of concern. </w:t>
      </w:r>
      <w:r w:rsidR="00955A71" w:rsidRPr="00EF20F3">
        <w:t xml:space="preserve">Additionally, vital signs should be monitored daily which includes blood pressure, respiration and pulse. A </w:t>
      </w:r>
      <w:r w:rsidR="00F969F2" w:rsidRPr="00EF20F3">
        <w:t>low blood pressure</w:t>
      </w:r>
      <w:r w:rsidR="00955A71" w:rsidRPr="00EF20F3">
        <w:t xml:space="preserve"> is </w:t>
      </w:r>
      <w:r w:rsidR="00F969F2" w:rsidRPr="00EF20F3">
        <w:t xml:space="preserve">indicative of </w:t>
      </w:r>
      <w:r w:rsidR="00955A71" w:rsidRPr="00EF20F3">
        <w:t>enteral</w:t>
      </w:r>
      <w:r w:rsidR="00F969F2" w:rsidRPr="00EF20F3">
        <w:t xml:space="preserve"> nutrition intolerance</w:t>
      </w:r>
      <w:r w:rsidR="00955A71" w:rsidRPr="00EF20F3">
        <w:t xml:space="preserve">, so this is very important to monitor (Nelms, 101). </w:t>
      </w:r>
    </w:p>
    <w:p w14:paraId="61DBCC5F" w14:textId="77777777" w:rsidR="004F5DE1" w:rsidRPr="00EF20F3" w:rsidRDefault="004F5DE1" w:rsidP="004F5DE1">
      <w:pPr>
        <w:ind w:left="720"/>
      </w:pPr>
    </w:p>
    <w:p w14:paraId="483C34E6" w14:textId="77777777" w:rsidR="004F5DE1" w:rsidRPr="00EF20F3" w:rsidRDefault="004F5DE1" w:rsidP="004F5DE1">
      <w:pPr>
        <w:rPr>
          <w:i/>
        </w:rPr>
      </w:pPr>
      <w:r w:rsidRPr="00EF20F3">
        <w:rPr>
          <w:i/>
        </w:rPr>
        <w:t>10. Evaluate Chelsea’s laboratory data. Note any changes from admission day labs to June 3.  Are any changes of nutritional concern?</w:t>
      </w:r>
    </w:p>
    <w:tbl>
      <w:tblPr>
        <w:tblStyle w:val="TableGrid"/>
        <w:tblW w:w="0" w:type="auto"/>
        <w:tblLook w:val="04A0" w:firstRow="1" w:lastRow="0" w:firstColumn="1" w:lastColumn="0" w:noHBand="0" w:noVBand="1"/>
      </w:tblPr>
      <w:tblGrid>
        <w:gridCol w:w="3116"/>
        <w:gridCol w:w="3117"/>
        <w:gridCol w:w="3117"/>
      </w:tblGrid>
      <w:tr w:rsidR="00B47F90" w:rsidRPr="00EF20F3" w14:paraId="05739112" w14:textId="77777777" w:rsidTr="00112F4E">
        <w:tc>
          <w:tcPr>
            <w:tcW w:w="3116" w:type="dxa"/>
          </w:tcPr>
          <w:p w14:paraId="3A9484DC" w14:textId="77777777" w:rsidR="00B47F90" w:rsidRPr="00EF20F3" w:rsidRDefault="00B47F90" w:rsidP="00112F4E">
            <w:pPr>
              <w:rPr>
                <w:b/>
              </w:rPr>
            </w:pPr>
            <w:r w:rsidRPr="00EF20F3">
              <w:rPr>
                <w:b/>
              </w:rPr>
              <w:t>Lab Value</w:t>
            </w:r>
          </w:p>
        </w:tc>
        <w:tc>
          <w:tcPr>
            <w:tcW w:w="3117" w:type="dxa"/>
          </w:tcPr>
          <w:p w14:paraId="6EB9BCD8" w14:textId="77777777" w:rsidR="00B47F90" w:rsidRPr="00EF20F3" w:rsidRDefault="00B47F90" w:rsidP="00112F4E">
            <w:pPr>
              <w:rPr>
                <w:b/>
              </w:rPr>
            </w:pPr>
            <w:r w:rsidRPr="00EF20F3">
              <w:rPr>
                <w:b/>
              </w:rPr>
              <w:t>Day 1 on 5/24</w:t>
            </w:r>
          </w:p>
        </w:tc>
        <w:tc>
          <w:tcPr>
            <w:tcW w:w="3117" w:type="dxa"/>
          </w:tcPr>
          <w:p w14:paraId="668E8AE6" w14:textId="77777777" w:rsidR="00B47F90" w:rsidRPr="00EF20F3" w:rsidRDefault="00B47F90" w:rsidP="00112F4E">
            <w:pPr>
              <w:rPr>
                <w:b/>
              </w:rPr>
            </w:pPr>
            <w:r w:rsidRPr="00EF20F3">
              <w:rPr>
                <w:b/>
              </w:rPr>
              <w:t>Day 10 6/3</w:t>
            </w:r>
          </w:p>
        </w:tc>
      </w:tr>
      <w:tr w:rsidR="00B47F90" w:rsidRPr="00EF20F3" w14:paraId="5EF04D47" w14:textId="77777777" w:rsidTr="00112F4E">
        <w:tc>
          <w:tcPr>
            <w:tcW w:w="3116" w:type="dxa"/>
          </w:tcPr>
          <w:p w14:paraId="3D910827" w14:textId="77777777" w:rsidR="00B47F90" w:rsidRPr="00EF20F3" w:rsidRDefault="00B47F90" w:rsidP="00112F4E">
            <w:r w:rsidRPr="00EF20F3">
              <w:t>Albumin</w:t>
            </w:r>
          </w:p>
        </w:tc>
        <w:tc>
          <w:tcPr>
            <w:tcW w:w="3117" w:type="dxa"/>
          </w:tcPr>
          <w:p w14:paraId="7FF284E0" w14:textId="77777777" w:rsidR="00B47F90" w:rsidRPr="00EF20F3" w:rsidRDefault="00B47F90" w:rsidP="00112F4E">
            <w:r w:rsidRPr="00EF20F3">
              <w:t>3.7 g/dL</w:t>
            </w:r>
          </w:p>
        </w:tc>
        <w:tc>
          <w:tcPr>
            <w:tcW w:w="3117" w:type="dxa"/>
          </w:tcPr>
          <w:p w14:paraId="15E074DF" w14:textId="77777777" w:rsidR="00B47F90" w:rsidRPr="00EF20F3" w:rsidRDefault="00B47F90" w:rsidP="00112F4E">
            <w:r w:rsidRPr="00EF20F3">
              <w:t>3.3 g/dL</w:t>
            </w:r>
          </w:p>
        </w:tc>
      </w:tr>
      <w:tr w:rsidR="00B47F90" w:rsidRPr="00EF20F3" w14:paraId="4DD406E2" w14:textId="77777777" w:rsidTr="00112F4E">
        <w:tc>
          <w:tcPr>
            <w:tcW w:w="3116" w:type="dxa"/>
          </w:tcPr>
          <w:p w14:paraId="43D17476" w14:textId="77777777" w:rsidR="00B47F90" w:rsidRPr="00EF20F3" w:rsidRDefault="00B47F90" w:rsidP="00112F4E">
            <w:r w:rsidRPr="00EF20F3">
              <w:t xml:space="preserve">Potassium </w:t>
            </w:r>
          </w:p>
        </w:tc>
        <w:tc>
          <w:tcPr>
            <w:tcW w:w="3117" w:type="dxa"/>
          </w:tcPr>
          <w:p w14:paraId="556D9A46" w14:textId="77777777" w:rsidR="00B47F90" w:rsidRPr="00EF20F3" w:rsidRDefault="00B47F90" w:rsidP="00112F4E">
            <w:r w:rsidRPr="00EF20F3">
              <w:t>3.9 mmol/L</w:t>
            </w:r>
          </w:p>
        </w:tc>
        <w:tc>
          <w:tcPr>
            <w:tcW w:w="3117" w:type="dxa"/>
          </w:tcPr>
          <w:p w14:paraId="68C44D3D" w14:textId="77777777" w:rsidR="00B47F90" w:rsidRPr="00EF20F3" w:rsidRDefault="00B47F90" w:rsidP="00112F4E">
            <w:r w:rsidRPr="00EF20F3">
              <w:t>3.6 mmol/L</w:t>
            </w:r>
          </w:p>
        </w:tc>
      </w:tr>
      <w:tr w:rsidR="00B47F90" w:rsidRPr="00EF20F3" w14:paraId="4FF44FED" w14:textId="77777777" w:rsidTr="00112F4E">
        <w:tc>
          <w:tcPr>
            <w:tcW w:w="3116" w:type="dxa"/>
          </w:tcPr>
          <w:p w14:paraId="5A18F141" w14:textId="77777777" w:rsidR="00B47F90" w:rsidRPr="00EF20F3" w:rsidRDefault="00B47F90" w:rsidP="00112F4E">
            <w:r w:rsidRPr="00EF20F3">
              <w:t>Chloride</w:t>
            </w:r>
          </w:p>
        </w:tc>
        <w:tc>
          <w:tcPr>
            <w:tcW w:w="3117" w:type="dxa"/>
          </w:tcPr>
          <w:p w14:paraId="09EC2CB3" w14:textId="77777777" w:rsidR="00B47F90" w:rsidRPr="00EF20F3" w:rsidRDefault="00B47F90" w:rsidP="00112F4E">
            <w:r w:rsidRPr="00EF20F3">
              <w:t>110 mmol/L</w:t>
            </w:r>
          </w:p>
        </w:tc>
        <w:tc>
          <w:tcPr>
            <w:tcW w:w="3117" w:type="dxa"/>
          </w:tcPr>
          <w:p w14:paraId="447B7996" w14:textId="77777777" w:rsidR="00B47F90" w:rsidRPr="00EF20F3" w:rsidRDefault="00B47F90" w:rsidP="00112F4E">
            <w:r w:rsidRPr="00EF20F3">
              <w:t>113 mmol/L</w:t>
            </w:r>
          </w:p>
        </w:tc>
      </w:tr>
      <w:tr w:rsidR="00B47F90" w:rsidRPr="00EF20F3" w14:paraId="44AF6890" w14:textId="77777777" w:rsidTr="00112F4E">
        <w:tc>
          <w:tcPr>
            <w:tcW w:w="3116" w:type="dxa"/>
          </w:tcPr>
          <w:p w14:paraId="6AAB082B" w14:textId="77777777" w:rsidR="00B47F90" w:rsidRPr="00EF20F3" w:rsidRDefault="00B47F90" w:rsidP="00112F4E">
            <w:r w:rsidRPr="00EF20F3">
              <w:t>Sodium</w:t>
            </w:r>
          </w:p>
        </w:tc>
        <w:tc>
          <w:tcPr>
            <w:tcW w:w="3117" w:type="dxa"/>
          </w:tcPr>
          <w:p w14:paraId="3E6547FE" w14:textId="77777777" w:rsidR="00B47F90" w:rsidRPr="00EF20F3" w:rsidRDefault="00B47F90" w:rsidP="00112F4E">
            <w:r w:rsidRPr="00EF20F3">
              <w:t>142 mmol/L</w:t>
            </w:r>
          </w:p>
        </w:tc>
        <w:tc>
          <w:tcPr>
            <w:tcW w:w="3117" w:type="dxa"/>
          </w:tcPr>
          <w:p w14:paraId="4E87A41A" w14:textId="77777777" w:rsidR="00B47F90" w:rsidRPr="00EF20F3" w:rsidRDefault="00B47F90" w:rsidP="00112F4E">
            <w:r w:rsidRPr="00EF20F3">
              <w:t>139 mmol/L</w:t>
            </w:r>
          </w:p>
        </w:tc>
      </w:tr>
      <w:tr w:rsidR="00B47F90" w:rsidRPr="00EF20F3" w14:paraId="7E089916" w14:textId="77777777" w:rsidTr="00112F4E">
        <w:trPr>
          <w:trHeight w:val="269"/>
        </w:trPr>
        <w:tc>
          <w:tcPr>
            <w:tcW w:w="3116" w:type="dxa"/>
          </w:tcPr>
          <w:p w14:paraId="184B4477" w14:textId="77777777" w:rsidR="00B47F90" w:rsidRPr="00EF20F3" w:rsidRDefault="00B47F90" w:rsidP="00112F4E">
            <w:r w:rsidRPr="00EF20F3">
              <w:t>Osmolality</w:t>
            </w:r>
          </w:p>
        </w:tc>
        <w:tc>
          <w:tcPr>
            <w:tcW w:w="3117" w:type="dxa"/>
          </w:tcPr>
          <w:p w14:paraId="1A8E4F24" w14:textId="77777777" w:rsidR="00B47F90" w:rsidRPr="00EF20F3" w:rsidRDefault="00B47F90" w:rsidP="00112F4E">
            <w:r w:rsidRPr="00EF20F3">
              <w:t>286 mmol/ kg H</w:t>
            </w:r>
            <w:r w:rsidRPr="00EF20F3">
              <w:rPr>
                <w:vertAlign w:val="subscript"/>
              </w:rPr>
              <w:t>2</w:t>
            </w:r>
            <w:r w:rsidRPr="00EF20F3">
              <w:t>O</w:t>
            </w:r>
          </w:p>
        </w:tc>
        <w:tc>
          <w:tcPr>
            <w:tcW w:w="3117" w:type="dxa"/>
          </w:tcPr>
          <w:p w14:paraId="607EDD9C" w14:textId="77777777" w:rsidR="00B47F90" w:rsidRPr="00EF20F3" w:rsidRDefault="00B47F90" w:rsidP="00112F4E">
            <w:r w:rsidRPr="00EF20F3">
              <w:t>279 mmol/ kg H</w:t>
            </w:r>
            <w:r w:rsidRPr="00EF20F3">
              <w:rPr>
                <w:vertAlign w:val="subscript"/>
              </w:rPr>
              <w:t>2</w:t>
            </w:r>
            <w:r w:rsidRPr="00EF20F3">
              <w:t>O</w:t>
            </w:r>
          </w:p>
        </w:tc>
      </w:tr>
      <w:tr w:rsidR="00B47F90" w:rsidRPr="00EF20F3" w14:paraId="3D907FB3" w14:textId="77777777" w:rsidTr="00112F4E">
        <w:tc>
          <w:tcPr>
            <w:tcW w:w="3116" w:type="dxa"/>
          </w:tcPr>
          <w:p w14:paraId="2AE5E504" w14:textId="77777777" w:rsidR="00B47F90" w:rsidRPr="00EF20F3" w:rsidRDefault="00B47F90" w:rsidP="00112F4E">
            <w:r w:rsidRPr="00EF20F3">
              <w:t>Glucose</w:t>
            </w:r>
          </w:p>
        </w:tc>
        <w:tc>
          <w:tcPr>
            <w:tcW w:w="3117" w:type="dxa"/>
          </w:tcPr>
          <w:p w14:paraId="508FA664" w14:textId="77777777" w:rsidR="00B47F90" w:rsidRPr="00EF20F3" w:rsidRDefault="00B47F90" w:rsidP="00112F4E">
            <w:r w:rsidRPr="00EF20F3">
              <w:t>189 mg/dL</w:t>
            </w:r>
          </w:p>
        </w:tc>
        <w:tc>
          <w:tcPr>
            <w:tcW w:w="3117" w:type="dxa"/>
          </w:tcPr>
          <w:p w14:paraId="31EF1F4C" w14:textId="77777777" w:rsidR="00B47F90" w:rsidRPr="00EF20F3" w:rsidRDefault="00B47F90" w:rsidP="00112F4E">
            <w:r w:rsidRPr="00EF20F3">
              <w:t>115 mg/dL</w:t>
            </w:r>
          </w:p>
        </w:tc>
      </w:tr>
      <w:tr w:rsidR="00B47F90" w:rsidRPr="00EF20F3" w14:paraId="5495E7C4" w14:textId="77777777" w:rsidTr="00112F4E">
        <w:tc>
          <w:tcPr>
            <w:tcW w:w="3116" w:type="dxa"/>
          </w:tcPr>
          <w:p w14:paraId="6B7FCEBD" w14:textId="77777777" w:rsidR="00B47F90" w:rsidRPr="00EF20F3" w:rsidRDefault="00B47F90" w:rsidP="00112F4E">
            <w:r w:rsidRPr="00EF20F3">
              <w:t>BUN</w:t>
            </w:r>
          </w:p>
        </w:tc>
        <w:tc>
          <w:tcPr>
            <w:tcW w:w="3117" w:type="dxa"/>
          </w:tcPr>
          <w:p w14:paraId="212B2B43" w14:textId="77777777" w:rsidR="00B47F90" w:rsidRPr="00EF20F3" w:rsidRDefault="00B47F90" w:rsidP="00112F4E">
            <w:r w:rsidRPr="00EF20F3">
              <w:t>6 mg/dL</w:t>
            </w:r>
          </w:p>
        </w:tc>
        <w:tc>
          <w:tcPr>
            <w:tcW w:w="3117" w:type="dxa"/>
          </w:tcPr>
          <w:p w14:paraId="102773E6" w14:textId="77777777" w:rsidR="00B47F90" w:rsidRPr="00EF20F3" w:rsidRDefault="00B47F90" w:rsidP="00112F4E">
            <w:r w:rsidRPr="00EF20F3">
              <w:t>4 mg/dL</w:t>
            </w:r>
          </w:p>
        </w:tc>
      </w:tr>
      <w:tr w:rsidR="00B47F90" w:rsidRPr="00EF20F3" w14:paraId="7C0CDDAC" w14:textId="77777777" w:rsidTr="00112F4E">
        <w:tc>
          <w:tcPr>
            <w:tcW w:w="3116" w:type="dxa"/>
          </w:tcPr>
          <w:p w14:paraId="15E9204C" w14:textId="77777777" w:rsidR="00B47F90" w:rsidRPr="00EF20F3" w:rsidRDefault="00B47F90" w:rsidP="00112F4E">
            <w:r w:rsidRPr="00EF20F3">
              <w:t xml:space="preserve">Calcium </w:t>
            </w:r>
          </w:p>
        </w:tc>
        <w:tc>
          <w:tcPr>
            <w:tcW w:w="3117" w:type="dxa"/>
          </w:tcPr>
          <w:p w14:paraId="2B88D223" w14:textId="77777777" w:rsidR="00B47F90" w:rsidRPr="00EF20F3" w:rsidRDefault="00B47F90" w:rsidP="00112F4E">
            <w:r w:rsidRPr="00EF20F3">
              <w:t>8.5 mg/dL</w:t>
            </w:r>
          </w:p>
        </w:tc>
        <w:tc>
          <w:tcPr>
            <w:tcW w:w="3117" w:type="dxa"/>
          </w:tcPr>
          <w:p w14:paraId="3AF249FA" w14:textId="77777777" w:rsidR="00B47F90" w:rsidRPr="00EF20F3" w:rsidRDefault="00B47F90" w:rsidP="00112F4E">
            <w:r w:rsidRPr="00EF20F3">
              <w:t>9.2 mg/dL</w:t>
            </w:r>
          </w:p>
        </w:tc>
      </w:tr>
    </w:tbl>
    <w:p w14:paraId="14A1183B" w14:textId="77777777" w:rsidR="00B47F90" w:rsidRPr="00EF20F3" w:rsidRDefault="00B47F90" w:rsidP="00B47F90"/>
    <w:p w14:paraId="48C633F8" w14:textId="20E741AF" w:rsidR="004F5DE1" w:rsidRPr="00EF20F3" w:rsidRDefault="00B47F90" w:rsidP="004F5DE1">
      <w:r w:rsidRPr="00EF20F3">
        <w:t xml:space="preserve">Based on the laboratory data her albumin is low which is an indication of the visceral protein status.  Albumin status here reflect illness and not necessarily decreased nutritional status (Nelms, 58).  </w:t>
      </w:r>
      <w:r w:rsidR="00D02391" w:rsidRPr="00EF20F3">
        <w:t xml:space="preserve">The change in potassium, chloride, sodium, and osmolality are all due to her dehydration status when being admitted with the TBI. Chelsea’s glucose levels are higher upon </w:t>
      </w:r>
      <w:r w:rsidR="00D02391" w:rsidRPr="00EF20F3">
        <w:lastRenderedPageBreak/>
        <w:t xml:space="preserve">admittance because of the hypermetabolic response to stress with the TBI (NIH, 2009).  It has been shown that with intensive care unit her glucose levels are controlled (NIH, 2009). </w:t>
      </w:r>
    </w:p>
    <w:p w14:paraId="76C497D1" w14:textId="77777777" w:rsidR="004F5DE1" w:rsidRPr="00EF20F3" w:rsidRDefault="004F5DE1" w:rsidP="004F5DE1"/>
    <w:p w14:paraId="5E535C05" w14:textId="5A3B9373" w:rsidR="00E26117" w:rsidRPr="00EF20F3" w:rsidRDefault="004F5DE1" w:rsidP="004F5DE1">
      <w:pPr>
        <w:rPr>
          <w:i/>
        </w:rPr>
      </w:pPr>
      <w:r w:rsidRPr="00EF20F3">
        <w:rPr>
          <w:i/>
        </w:rPr>
        <w:t xml:space="preserve">11. On June 6, a 24-hour urine sample was collected for nitrogen balance. On this day, she received 1650 cc of Nutren Jr. Her total nitrogen output was 14 grams. </w:t>
      </w:r>
    </w:p>
    <w:p w14:paraId="56C775DE" w14:textId="77777777" w:rsidR="00D704BC" w:rsidRPr="00EF20F3" w:rsidRDefault="00D704BC" w:rsidP="004F5DE1">
      <w:pPr>
        <w:rPr>
          <w:i/>
        </w:rPr>
      </w:pPr>
    </w:p>
    <w:p w14:paraId="38B04BF0" w14:textId="33C66003" w:rsidR="004F5DE1" w:rsidRPr="00EF20F3" w:rsidRDefault="004F5DE1" w:rsidP="004F5DE1">
      <w:pPr>
        <w:rPr>
          <w:i/>
        </w:rPr>
      </w:pPr>
      <w:r w:rsidRPr="00EF20F3">
        <w:rPr>
          <w:i/>
        </w:rPr>
        <w:tab/>
        <w:t>a. Calculate her nitrogen balance from this information.  Show all of your calculations.</w:t>
      </w:r>
    </w:p>
    <w:p w14:paraId="70F7A796" w14:textId="77D6A049" w:rsidR="00B56271" w:rsidRPr="00EF20F3" w:rsidRDefault="00B56271" w:rsidP="004F5DE1">
      <w:r w:rsidRPr="00EF20F3">
        <w:t>1650 cc -&gt; 1,650 mL of Nutren -&gt; 1.65 L/day</w:t>
      </w:r>
    </w:p>
    <w:p w14:paraId="238B414E" w14:textId="64D17DFB" w:rsidR="00B56271" w:rsidRPr="00EF20F3" w:rsidRDefault="00B56271" w:rsidP="004F5DE1">
      <w:r w:rsidRPr="00EF20F3">
        <w:t>30 g/L x 1.65 L/day= 49.5 grams of protein</w:t>
      </w:r>
    </w:p>
    <w:p w14:paraId="59B7374D" w14:textId="77777777" w:rsidR="00B56271" w:rsidRPr="00EF20F3" w:rsidRDefault="00B56271" w:rsidP="004F5DE1"/>
    <w:p w14:paraId="5C5E34A5" w14:textId="597DB870" w:rsidR="00B56271" w:rsidRPr="00EF20F3" w:rsidRDefault="00B56271" w:rsidP="004F5DE1">
      <w:r w:rsidRPr="00EF20F3">
        <w:t>N</w:t>
      </w:r>
      <w:r w:rsidRPr="00EF20F3">
        <w:rPr>
          <w:vertAlign w:val="subscript"/>
        </w:rPr>
        <w:t>2</w:t>
      </w:r>
      <w:r w:rsidRPr="00EF20F3">
        <w:t xml:space="preserve"> Balance= [(dietary protein intake)/ 6.25] – urine urea nitrogen – 4</w:t>
      </w:r>
      <w:r w:rsidR="00C22EAE" w:rsidRPr="00EF20F3">
        <w:t xml:space="preserve"> (Nelms, 58)</w:t>
      </w:r>
    </w:p>
    <w:p w14:paraId="7CC16615" w14:textId="1C79F66F" w:rsidR="00B56271" w:rsidRPr="00EF20F3" w:rsidRDefault="00B56271" w:rsidP="00B56271">
      <w:r w:rsidRPr="00EF20F3">
        <w:t>N</w:t>
      </w:r>
      <w:r w:rsidRPr="00EF20F3">
        <w:rPr>
          <w:vertAlign w:val="subscript"/>
        </w:rPr>
        <w:t>2</w:t>
      </w:r>
      <w:r w:rsidRPr="00EF20F3">
        <w:t xml:space="preserve"> Balance= [(49.5 grams)/ 6.25] – 14 grams – 4</w:t>
      </w:r>
    </w:p>
    <w:p w14:paraId="3E1BC62A" w14:textId="593D9F9C" w:rsidR="00B56271" w:rsidRPr="00EF20F3" w:rsidRDefault="00B56271" w:rsidP="00B56271">
      <w:r w:rsidRPr="00EF20F3">
        <w:t>N</w:t>
      </w:r>
      <w:r w:rsidRPr="00EF20F3">
        <w:rPr>
          <w:vertAlign w:val="subscript"/>
        </w:rPr>
        <w:t>2</w:t>
      </w:r>
      <w:r w:rsidRPr="00EF20F3">
        <w:t xml:space="preserve"> Balance= 7.92 grams – 14 grams – 4</w:t>
      </w:r>
    </w:p>
    <w:p w14:paraId="4138E0FB" w14:textId="3C1329F3" w:rsidR="00B56271" w:rsidRPr="00EF20F3" w:rsidRDefault="00B56271" w:rsidP="00B56271">
      <w:r w:rsidRPr="00EF20F3">
        <w:t>N</w:t>
      </w:r>
      <w:r w:rsidRPr="00EF20F3">
        <w:rPr>
          <w:vertAlign w:val="subscript"/>
        </w:rPr>
        <w:t>2</w:t>
      </w:r>
      <w:r w:rsidR="00C22EAE" w:rsidRPr="00EF20F3">
        <w:t xml:space="preserve"> Balance= -10</w:t>
      </w:r>
      <w:r w:rsidRPr="00EF20F3">
        <w:t xml:space="preserve">.08 grams </w:t>
      </w:r>
    </w:p>
    <w:p w14:paraId="5E5E1678" w14:textId="77777777" w:rsidR="004F5DE1" w:rsidRPr="00EF20F3" w:rsidRDefault="004F5DE1" w:rsidP="004F5DE1"/>
    <w:p w14:paraId="5A90E317" w14:textId="77777777" w:rsidR="004F5DE1" w:rsidRPr="00EF20F3" w:rsidRDefault="004F5DE1" w:rsidP="004F5DE1">
      <w:pPr>
        <w:ind w:left="720"/>
        <w:rPr>
          <w:i/>
        </w:rPr>
      </w:pPr>
      <w:r w:rsidRPr="00EF20F3">
        <w:rPr>
          <w:i/>
        </w:rPr>
        <w:t>b. How would you assess this information? Explain your response in the context of her hypermetabolism.</w:t>
      </w:r>
    </w:p>
    <w:p w14:paraId="4497F3EA" w14:textId="6A2BFEB0" w:rsidR="00B56271" w:rsidRPr="00D42F29" w:rsidRDefault="00B56271" w:rsidP="00D42F29">
      <w:r w:rsidRPr="00EF20F3">
        <w:t xml:space="preserve">Based on the nitrogen balance calculation Chelsea has a negative nitrogen balance </w:t>
      </w:r>
      <w:r w:rsidR="00B47F90" w:rsidRPr="00EF20F3">
        <w:t xml:space="preserve">which develops when nitrogen excretion is greater than nitrogen excretion is greater than nitrogen intake indicating catabolism ore inadequate nitrogen intake (Nelms, 57).  Measuring nitrogen balance assesses overall </w:t>
      </w:r>
      <w:r w:rsidR="00261B37" w:rsidRPr="00EF20F3">
        <w:t xml:space="preserve">protein status in critical care. Nitrogen balance is measured in urine collection, wounds, burns, diarrhea and vomiting (Nelms, 58).  Due to her traumatic brain injury her body is in the state of hypermetabolism and stressed form the trauma. Chelsea’s body has an increased metabolic rate and protein synthesis to heal damaged tissues which reflects a negative nitrogen balance (NIH, 2010). </w:t>
      </w:r>
    </w:p>
    <w:p w14:paraId="0364DFF9" w14:textId="77777777" w:rsidR="004F5DE1" w:rsidRPr="00EF20F3" w:rsidRDefault="004F5DE1" w:rsidP="004F5DE1"/>
    <w:p w14:paraId="4FF0F52D" w14:textId="77777777" w:rsidR="00265EBD" w:rsidRPr="00EF20F3" w:rsidRDefault="00265EBD" w:rsidP="004F5DE1">
      <w:pPr>
        <w:rPr>
          <w:i/>
        </w:rPr>
      </w:pPr>
      <w:r w:rsidRPr="00EF20F3">
        <w:tab/>
      </w:r>
      <w:r w:rsidRPr="00EF20F3">
        <w:rPr>
          <w:i/>
        </w:rPr>
        <w:t>c. Are there any factors that may affect the accuracy of this test?</w:t>
      </w:r>
    </w:p>
    <w:p w14:paraId="69FA8F25" w14:textId="4AA8253A" w:rsidR="00265EBD" w:rsidRPr="00EF20F3" w:rsidRDefault="00261B37" w:rsidP="004F5DE1">
      <w:r w:rsidRPr="00EF20F3">
        <w:t xml:space="preserve">The factors that may affect the accuracy of this test are the error of the 24-hour urine collection and the failure to account for renal impairment and inability to measure loss of nitrogen from wounds, burn, diarrhea and vomiting (Nelms, 58).  Also it is difficult to measure nitrogen intake if the patient is not exclusively on enteral or parenteral nutrition support (Nelms, 58). </w:t>
      </w:r>
    </w:p>
    <w:p w14:paraId="4C526970" w14:textId="77777777" w:rsidR="00265EBD" w:rsidRPr="00EF20F3" w:rsidRDefault="00265EBD" w:rsidP="004F5DE1"/>
    <w:p w14:paraId="10A3D637" w14:textId="77777777" w:rsidR="00265EBD" w:rsidRPr="00EF20F3" w:rsidRDefault="00265EBD" w:rsidP="00265EBD">
      <w:pPr>
        <w:ind w:left="720"/>
        <w:rPr>
          <w:i/>
        </w:rPr>
      </w:pPr>
      <w:r w:rsidRPr="00EF20F3">
        <w:rPr>
          <w:i/>
        </w:rPr>
        <w:t>d. The intern taking care of Chelsea pages you when he reads your note regarding her negative nitrogen balance.  He asks whether he should change the enteral formula to one higher in nitrogen.  Explain the results in the context of the metabolic stress response.</w:t>
      </w:r>
    </w:p>
    <w:p w14:paraId="785DBE5D" w14:textId="61E82132" w:rsidR="00265EBD" w:rsidRPr="00EF20F3" w:rsidRDefault="00C22EAE" w:rsidP="004F5DE1">
      <w:r w:rsidRPr="00EF20F3">
        <w:t>D</w:t>
      </w:r>
      <w:r w:rsidR="00EF20F3" w:rsidRPr="00EF20F3">
        <w:t xml:space="preserve">uring metabolic stress the body has a much higher rate of gluconeogenesis.  This increased rate forces the body to use protein instead of glucose as an energy source.  Due to the increased use of protein, the body excretes more nitrogen resulting in a negative nitrogen balance (Nelms 58). This calculation was previously done and was -10.08 grams, which supports this statement.  </w:t>
      </w:r>
      <w:r w:rsidR="00041F0D" w:rsidRPr="00EF20F3">
        <w:t xml:space="preserve">The enteral formula should not be changed to one with a higher nitrogen because </w:t>
      </w:r>
      <w:r w:rsidRPr="00EF20F3">
        <w:t xml:space="preserve">research indicates that nitrogen balance is generally not achieved until after the third week (Nelms, 623). </w:t>
      </w:r>
      <w:r w:rsidR="00EF20F3" w:rsidRPr="00EF20F3">
        <w:t xml:space="preserve"> Overall the enteral formula should not be altered. </w:t>
      </w:r>
    </w:p>
    <w:p w14:paraId="3F5CF371" w14:textId="77777777" w:rsidR="00265EBD" w:rsidRPr="00EF20F3" w:rsidRDefault="00265EBD" w:rsidP="004F5DE1"/>
    <w:p w14:paraId="6BF4010D" w14:textId="3612EE73" w:rsidR="004F5DE1" w:rsidRPr="00EF20F3" w:rsidRDefault="004F5DE1" w:rsidP="004F5DE1">
      <w:pPr>
        <w:rPr>
          <w:i/>
        </w:rPr>
      </w:pPr>
      <w:r w:rsidRPr="00EF20F3">
        <w:rPr>
          <w:i/>
        </w:rPr>
        <w:lastRenderedPageBreak/>
        <w:t xml:space="preserve">12. </w:t>
      </w:r>
      <w:r w:rsidR="00265EBD" w:rsidRPr="00EF20F3">
        <w:rPr>
          <w:i/>
        </w:rPr>
        <w:t>Chelsea has worked with occupational therapy, speech therapy, and physical therapy.  Summarize the training that each of these professional receives and what their role might be for Chelsea’s rehabilitation.</w:t>
      </w:r>
      <w:r w:rsidR="00C22EAE" w:rsidRPr="00EF20F3">
        <w:rPr>
          <w:i/>
        </w:rPr>
        <w:t xml:space="preserve"> </w:t>
      </w:r>
    </w:p>
    <w:p w14:paraId="43C1B620" w14:textId="0DEA2797" w:rsidR="0063491F" w:rsidRPr="00EF20F3" w:rsidRDefault="0063491F" w:rsidP="004F5DE1">
      <w:r w:rsidRPr="00EF20F3">
        <w:t xml:space="preserve">Occupational therapists are </w:t>
      </w:r>
      <w:r w:rsidR="00434857" w:rsidRPr="00EF20F3">
        <w:t xml:space="preserve">health professionals who has obtained a master’s degree and passed a national registration exam </w:t>
      </w:r>
      <w:r w:rsidRPr="00EF20F3">
        <w:t>responsible for treating injured, ill or disabled patients through the therapeutic use everyday activities</w:t>
      </w:r>
      <w:r w:rsidR="00434857" w:rsidRPr="00EF20F3">
        <w:t xml:space="preserve"> in the areas of mental, physical, developmental and emotional health (Nelms, 3)</w:t>
      </w:r>
      <w:r w:rsidRPr="00EF20F3">
        <w:t xml:space="preserve">. They work to help patients develop, recover and improve the skills they need for daily living </w:t>
      </w:r>
      <w:r w:rsidR="00434857" w:rsidRPr="00EF20F3">
        <w:t xml:space="preserve">and working environments </w:t>
      </w:r>
      <w:r w:rsidRPr="00EF20F3">
        <w:t>(Bureau of Labor Statistics, 2016)</w:t>
      </w:r>
      <w:r w:rsidR="00434857" w:rsidRPr="00EF20F3">
        <w:t>.</w:t>
      </w:r>
      <w:r w:rsidRPr="00EF20F3">
        <w:t xml:space="preserve"> In Chelsea’s </w:t>
      </w:r>
      <w:r w:rsidR="00434857" w:rsidRPr="00EF20F3">
        <w:t>rehabilitation</w:t>
      </w:r>
      <w:r w:rsidRPr="00EF20F3">
        <w:t xml:space="preserve"> they are important i</w:t>
      </w:r>
      <w:r w:rsidR="00786288" w:rsidRPr="00EF20F3">
        <w:t>n</w:t>
      </w:r>
      <w:r w:rsidR="00EF20F3" w:rsidRPr="00EF20F3">
        <w:t xml:space="preserve"> talking with Chelsea and helping her with any trauma she may still have from the car accident and they will assist her with everyday activities as she fully recovers. </w:t>
      </w:r>
    </w:p>
    <w:p w14:paraId="1D80E739" w14:textId="5AC9E1D9" w:rsidR="009F3A84" w:rsidRPr="00EF20F3" w:rsidRDefault="00434857" w:rsidP="004F5DE1">
      <w:r w:rsidRPr="00EF20F3">
        <w:t xml:space="preserve">A speech pathologist is a health professional who has earned a </w:t>
      </w:r>
      <w:r w:rsidR="00136E91" w:rsidRPr="00EF20F3">
        <w:t>master’s</w:t>
      </w:r>
      <w:r w:rsidRPr="00EF20F3">
        <w:t xml:space="preserve"> degree and passed a national examination, who assess, diagnoses, treats, and helps to prevent speech, language, cognitive, communication, voice, swallowing, fluency, and other related disorders (Nelms, 3).  </w:t>
      </w:r>
      <w:r w:rsidR="00136E91" w:rsidRPr="00EF20F3">
        <w:t>Many of the patients that a speech pathologist would be one who had a stroke, brain injury, hearing loss, developmental delay, Parkinson’s disease, cleft palate or autism (Bureau of Labor Statistics, 2016)</w:t>
      </w:r>
      <w:r w:rsidR="009F3A84" w:rsidRPr="00EF20F3">
        <w:t>.</w:t>
      </w:r>
      <w:r w:rsidR="00136E91" w:rsidRPr="00EF20F3">
        <w:t xml:space="preserve"> </w:t>
      </w:r>
      <w:r w:rsidRPr="00EF20F3">
        <w:t>In Chelsea’s rehabilitation</w:t>
      </w:r>
      <w:r w:rsidR="00EF20F3" w:rsidRPr="00EF20F3">
        <w:t xml:space="preserve"> they are important for advancing her diet to an oral diet. </w:t>
      </w:r>
    </w:p>
    <w:p w14:paraId="4CD6748A" w14:textId="19F7C113" w:rsidR="00265EBD" w:rsidRPr="00EF20F3" w:rsidRDefault="009F3A84" w:rsidP="004F5DE1">
      <w:r w:rsidRPr="00EF20F3">
        <w:t xml:space="preserve">A physical therapists (PT’s) are health professional who have earned a master’s degree and passed an examination who help injured or ill people improved their movement and manage their pain. PT’s are important for the rehabilitation, </w:t>
      </w:r>
      <w:r w:rsidR="00EF20F3" w:rsidRPr="00EF20F3">
        <w:t>treatment</w:t>
      </w:r>
      <w:r w:rsidRPr="00EF20F3">
        <w:t xml:space="preserve"> and prevention of patients with chronic conditions, illness or injuries (Bureau of Labor Statistics, 2016). In Chelsea’s rehabilitation</w:t>
      </w:r>
      <w:r w:rsidR="00EF20F3" w:rsidRPr="00EF20F3">
        <w:t xml:space="preserve"> they are important in regaining any strength that she lost while in the hospital since she does play sports.  In general first she needs to improve her movement and manage her pain and provide her heat and massages for her to be in less pain. </w:t>
      </w:r>
    </w:p>
    <w:p w14:paraId="2BCE36F4" w14:textId="77777777" w:rsidR="009F3A84" w:rsidRPr="00EF20F3" w:rsidRDefault="009F3A84" w:rsidP="004F5DE1"/>
    <w:p w14:paraId="5A41A2E7" w14:textId="77777777" w:rsidR="00265EBD" w:rsidRPr="00EF20F3" w:rsidRDefault="00265EBD" w:rsidP="004F5DE1">
      <w:pPr>
        <w:rPr>
          <w:i/>
        </w:rPr>
      </w:pPr>
      <w:r w:rsidRPr="00EF20F3">
        <w:rPr>
          <w:i/>
        </w:rPr>
        <w:t>13.  The speech pathologist saw Chelsea for a swallowing evaluation on hospital day 10.  (see p. 395)</w:t>
      </w:r>
    </w:p>
    <w:p w14:paraId="231370C8" w14:textId="77777777" w:rsidR="00265EBD" w:rsidRPr="00EF20F3" w:rsidRDefault="00265EBD" w:rsidP="004F5DE1">
      <w:pPr>
        <w:rPr>
          <w:i/>
        </w:rPr>
      </w:pPr>
      <w:r w:rsidRPr="00EF20F3">
        <w:rPr>
          <w:i/>
        </w:rPr>
        <w:tab/>
        <w:t>a. What is a video fluoroscopy?</w:t>
      </w:r>
    </w:p>
    <w:p w14:paraId="3BDA5B9C" w14:textId="57520C6E" w:rsidR="00265EBD" w:rsidRPr="00EF20F3" w:rsidRDefault="00996103" w:rsidP="004F5DE1">
      <w:r w:rsidRPr="00EF20F3">
        <w:t xml:space="preserve">A video fluoroscopy test is one that is </w:t>
      </w:r>
      <w:r w:rsidR="00971138" w:rsidRPr="00EF20F3">
        <w:t>able to see what is happening inside of your mouth and throat.  This test is able to see if food is going into your airway instead of your stomach, which parts of your mouth and throat may not be working well, what kinds of food are safest for you to swallow, and if certain positions or strategies help you swallow better. The test is completed in the radiology department where the patient is given foods and drinks mixed with barium so it shows up on the test (American Speech-Language-Hearing Association, 2016)</w:t>
      </w:r>
    </w:p>
    <w:p w14:paraId="42F936EE" w14:textId="77777777" w:rsidR="00265EBD" w:rsidRPr="00EF20F3" w:rsidRDefault="00265EBD" w:rsidP="004F5DE1"/>
    <w:p w14:paraId="6DBD1855" w14:textId="77777777" w:rsidR="00265EBD" w:rsidRPr="00EF20F3" w:rsidRDefault="00265EBD" w:rsidP="004F5DE1">
      <w:pPr>
        <w:rPr>
          <w:i/>
        </w:rPr>
      </w:pPr>
      <w:r w:rsidRPr="00EF20F3">
        <w:rPr>
          <w:i/>
        </w:rPr>
        <w:tab/>
        <w:t>b. What factors were noted that support the need for enteral feeding at this time?</w:t>
      </w:r>
    </w:p>
    <w:p w14:paraId="0A5B66D9" w14:textId="55157865" w:rsidR="00265EBD" w:rsidRPr="00EF20F3" w:rsidRDefault="00996103" w:rsidP="004F5DE1">
      <w:r w:rsidRPr="00EF20F3">
        <w:t xml:space="preserve">The factors that were noted that support the need for enteral feeding is that Chelsea accepted macaroni and cheese with appropriate tongue lateralization and chewing skills but choked after 5-7 ice chips and reflected oral skills were appropriate.  But she showed significant signs of fatigue and decreased cooperation after accepting macaroni and cheese.  Based on this fatigue and lack of cooperation this inhibited PO feeding as noted by the speech pathologist. </w:t>
      </w:r>
    </w:p>
    <w:p w14:paraId="6F8550F2" w14:textId="77777777" w:rsidR="00265EBD" w:rsidRPr="00EF20F3" w:rsidRDefault="00265EBD" w:rsidP="004F5DE1"/>
    <w:p w14:paraId="687F4401" w14:textId="77777777" w:rsidR="00265EBD" w:rsidRPr="00EF20F3" w:rsidRDefault="00265EBD" w:rsidP="004F5DE1">
      <w:pPr>
        <w:rPr>
          <w:i/>
        </w:rPr>
      </w:pPr>
      <w:r w:rsidRPr="00EF20F3">
        <w:rPr>
          <w:i/>
        </w:rPr>
        <w:lastRenderedPageBreak/>
        <w:t>14. At Chelsea’s recover proceeds, she begins a PO mechanical soft diet.  Her calorie counts are as follows:</w:t>
      </w:r>
    </w:p>
    <w:p w14:paraId="7560D05F" w14:textId="77777777" w:rsidR="00265EBD" w:rsidRPr="00EF20F3" w:rsidRDefault="00265EBD" w:rsidP="004F5DE1">
      <w:pPr>
        <w:rPr>
          <w:i/>
        </w:rPr>
      </w:pPr>
    </w:p>
    <w:p w14:paraId="1E26CFF0" w14:textId="77777777" w:rsidR="00265EBD" w:rsidRPr="00EF20F3" w:rsidRDefault="00265EBD" w:rsidP="004F5DE1">
      <w:pPr>
        <w:rPr>
          <w:i/>
        </w:rPr>
      </w:pPr>
      <w:r w:rsidRPr="00EF20F3">
        <w:rPr>
          <w:i/>
        </w:rPr>
        <w:t>(10/14)</w:t>
      </w:r>
    </w:p>
    <w:p w14:paraId="5203F4BE" w14:textId="77777777" w:rsidR="00265EBD" w:rsidRPr="00EF20F3" w:rsidRDefault="00265EBD" w:rsidP="004F5DE1">
      <w:pPr>
        <w:rPr>
          <w:i/>
        </w:rPr>
      </w:pPr>
      <w:r w:rsidRPr="00EF20F3">
        <w:rPr>
          <w:i/>
        </w:rPr>
        <w:t>Oatmeal ¼ cup</w:t>
      </w:r>
    </w:p>
    <w:p w14:paraId="7CD0EC98" w14:textId="77777777" w:rsidR="00265EBD" w:rsidRPr="00EF20F3" w:rsidRDefault="00265EBD" w:rsidP="004F5DE1">
      <w:pPr>
        <w:rPr>
          <w:i/>
        </w:rPr>
      </w:pPr>
      <w:r w:rsidRPr="00EF20F3">
        <w:rPr>
          <w:i/>
        </w:rPr>
        <w:t>Brown sugar 2 T</w:t>
      </w:r>
    </w:p>
    <w:p w14:paraId="76117FAC" w14:textId="214E5920" w:rsidR="00265EBD" w:rsidRPr="00EF20F3" w:rsidRDefault="00265EBD" w:rsidP="004F5DE1">
      <w:pPr>
        <w:rPr>
          <w:i/>
        </w:rPr>
      </w:pPr>
      <w:r w:rsidRPr="00EF20F3">
        <w:rPr>
          <w:i/>
        </w:rPr>
        <w:t>Whole milk 1 cup</w:t>
      </w:r>
    </w:p>
    <w:p w14:paraId="185BDE73" w14:textId="77777777" w:rsidR="00265EBD" w:rsidRPr="00EF20F3" w:rsidRDefault="00265EBD" w:rsidP="004F5DE1">
      <w:pPr>
        <w:rPr>
          <w:i/>
        </w:rPr>
      </w:pPr>
      <w:r w:rsidRPr="00EF20F3">
        <w:rPr>
          <w:i/>
        </w:rPr>
        <w:t>240 cc Carnation Instant Breakfast (CIB) prepared with 2% milk</w:t>
      </w:r>
    </w:p>
    <w:p w14:paraId="1771AA16" w14:textId="77777777" w:rsidR="00265EBD" w:rsidRPr="00EF20F3" w:rsidRDefault="00265EBD" w:rsidP="004F5DE1">
      <w:pPr>
        <w:rPr>
          <w:i/>
        </w:rPr>
      </w:pPr>
      <w:r w:rsidRPr="00EF20F3">
        <w:rPr>
          <w:i/>
        </w:rPr>
        <w:t>Mashed potatoes 1 cup</w:t>
      </w:r>
    </w:p>
    <w:p w14:paraId="7E96CC54" w14:textId="77777777" w:rsidR="00265EBD" w:rsidRPr="00EF20F3" w:rsidRDefault="00265EBD" w:rsidP="004F5DE1">
      <w:pPr>
        <w:rPr>
          <w:i/>
        </w:rPr>
      </w:pPr>
      <w:r w:rsidRPr="00EF20F3">
        <w:rPr>
          <w:i/>
        </w:rPr>
        <w:t>Gravy 2 T</w:t>
      </w:r>
    </w:p>
    <w:tbl>
      <w:tblPr>
        <w:tblStyle w:val="TableGrid"/>
        <w:tblpPr w:leftFromText="180" w:rightFromText="180" w:vertAnchor="text" w:horzAnchor="page" w:tblpX="1630" w:tblpY="114"/>
        <w:tblW w:w="0" w:type="auto"/>
        <w:tblLook w:val="04A0" w:firstRow="1" w:lastRow="0" w:firstColumn="1" w:lastColumn="0" w:noHBand="0" w:noVBand="1"/>
      </w:tblPr>
      <w:tblGrid>
        <w:gridCol w:w="1558"/>
        <w:gridCol w:w="1558"/>
        <w:gridCol w:w="1558"/>
        <w:gridCol w:w="1558"/>
        <w:gridCol w:w="1559"/>
        <w:gridCol w:w="1559"/>
      </w:tblGrid>
      <w:tr w:rsidR="00BB3B47" w:rsidRPr="00EF20F3" w14:paraId="1307DAC5" w14:textId="77777777" w:rsidTr="00BB3B47">
        <w:tc>
          <w:tcPr>
            <w:tcW w:w="1558" w:type="dxa"/>
          </w:tcPr>
          <w:p w14:paraId="4AD9B26B" w14:textId="77777777" w:rsidR="00BB3B47" w:rsidRPr="00EF20F3" w:rsidRDefault="00BB3B47" w:rsidP="00BB3B47">
            <w:pPr>
              <w:rPr>
                <w:b/>
              </w:rPr>
            </w:pPr>
            <w:r w:rsidRPr="00EF20F3">
              <w:rPr>
                <w:b/>
              </w:rPr>
              <w:t>Food</w:t>
            </w:r>
          </w:p>
        </w:tc>
        <w:tc>
          <w:tcPr>
            <w:tcW w:w="1558" w:type="dxa"/>
          </w:tcPr>
          <w:p w14:paraId="1C9EA2D1" w14:textId="4CCCAEC3" w:rsidR="00BB3B47" w:rsidRPr="00EF20F3" w:rsidRDefault="00BB3B47" w:rsidP="00BB3B47">
            <w:pPr>
              <w:rPr>
                <w:b/>
              </w:rPr>
            </w:pPr>
            <w:r w:rsidRPr="00EF20F3">
              <w:rPr>
                <w:b/>
              </w:rPr>
              <w:t>Serving Size</w:t>
            </w:r>
          </w:p>
        </w:tc>
        <w:tc>
          <w:tcPr>
            <w:tcW w:w="1558" w:type="dxa"/>
          </w:tcPr>
          <w:p w14:paraId="0CD8EDA4" w14:textId="77777777" w:rsidR="00BB3B47" w:rsidRPr="00EF20F3" w:rsidRDefault="00BB3B47" w:rsidP="00BB3B47">
            <w:pPr>
              <w:rPr>
                <w:b/>
              </w:rPr>
            </w:pPr>
            <w:r w:rsidRPr="00EF20F3">
              <w:rPr>
                <w:b/>
              </w:rPr>
              <w:t>CHO (grams)</w:t>
            </w:r>
          </w:p>
        </w:tc>
        <w:tc>
          <w:tcPr>
            <w:tcW w:w="1558" w:type="dxa"/>
          </w:tcPr>
          <w:p w14:paraId="79216B84" w14:textId="77777777" w:rsidR="00BB3B47" w:rsidRPr="00EF20F3" w:rsidRDefault="00BB3B47" w:rsidP="00BB3B47">
            <w:pPr>
              <w:rPr>
                <w:b/>
              </w:rPr>
            </w:pPr>
            <w:r w:rsidRPr="00EF20F3">
              <w:rPr>
                <w:b/>
              </w:rPr>
              <w:t>PRO (grams)</w:t>
            </w:r>
          </w:p>
        </w:tc>
        <w:tc>
          <w:tcPr>
            <w:tcW w:w="1559" w:type="dxa"/>
          </w:tcPr>
          <w:p w14:paraId="122696F9" w14:textId="77777777" w:rsidR="00BB3B47" w:rsidRPr="00EF20F3" w:rsidRDefault="00BB3B47" w:rsidP="00BB3B47">
            <w:pPr>
              <w:rPr>
                <w:b/>
              </w:rPr>
            </w:pPr>
            <w:r w:rsidRPr="00EF20F3">
              <w:rPr>
                <w:b/>
              </w:rPr>
              <w:t>Fat (grams)</w:t>
            </w:r>
          </w:p>
        </w:tc>
        <w:tc>
          <w:tcPr>
            <w:tcW w:w="1559" w:type="dxa"/>
          </w:tcPr>
          <w:p w14:paraId="6D7A9736" w14:textId="77777777" w:rsidR="00BB3B47" w:rsidRPr="00EF20F3" w:rsidRDefault="00BB3B47" w:rsidP="00BB3B47">
            <w:pPr>
              <w:rPr>
                <w:b/>
              </w:rPr>
            </w:pPr>
            <w:r w:rsidRPr="00EF20F3">
              <w:rPr>
                <w:b/>
              </w:rPr>
              <w:t xml:space="preserve">Calories </w:t>
            </w:r>
          </w:p>
        </w:tc>
      </w:tr>
      <w:tr w:rsidR="00BB3B47" w:rsidRPr="00EF20F3" w14:paraId="400792C6" w14:textId="77777777" w:rsidTr="00BB3B47">
        <w:tc>
          <w:tcPr>
            <w:tcW w:w="1558" w:type="dxa"/>
          </w:tcPr>
          <w:p w14:paraId="2F607DA0" w14:textId="77777777" w:rsidR="00BB3B47" w:rsidRPr="00EF20F3" w:rsidRDefault="00BB3B47" w:rsidP="00BB3B47">
            <w:r w:rsidRPr="00EF20F3">
              <w:t>Oatmeal</w:t>
            </w:r>
          </w:p>
        </w:tc>
        <w:tc>
          <w:tcPr>
            <w:tcW w:w="1558" w:type="dxa"/>
          </w:tcPr>
          <w:p w14:paraId="23C03699" w14:textId="77777777" w:rsidR="00BB3B47" w:rsidRPr="00EF20F3" w:rsidRDefault="00BB3B47" w:rsidP="00BB3B47">
            <w:r w:rsidRPr="00EF20F3">
              <w:t>¼ cup</w:t>
            </w:r>
          </w:p>
        </w:tc>
        <w:tc>
          <w:tcPr>
            <w:tcW w:w="1558" w:type="dxa"/>
          </w:tcPr>
          <w:p w14:paraId="1FFB4C66" w14:textId="77777777" w:rsidR="00BB3B47" w:rsidRPr="00EF20F3" w:rsidRDefault="00BB3B47" w:rsidP="00BB3B47">
            <w:r w:rsidRPr="00EF20F3">
              <w:t>6</w:t>
            </w:r>
          </w:p>
        </w:tc>
        <w:tc>
          <w:tcPr>
            <w:tcW w:w="1558" w:type="dxa"/>
          </w:tcPr>
          <w:p w14:paraId="06AE9D1B" w14:textId="77777777" w:rsidR="00BB3B47" w:rsidRPr="00EF20F3" w:rsidRDefault="00BB3B47" w:rsidP="00BB3B47">
            <w:r w:rsidRPr="00EF20F3">
              <w:t>1</w:t>
            </w:r>
          </w:p>
        </w:tc>
        <w:tc>
          <w:tcPr>
            <w:tcW w:w="1559" w:type="dxa"/>
          </w:tcPr>
          <w:p w14:paraId="73CDC330" w14:textId="77777777" w:rsidR="00BB3B47" w:rsidRPr="00EF20F3" w:rsidRDefault="00BB3B47" w:rsidP="00BB3B47">
            <w:r w:rsidRPr="00EF20F3">
              <w:t>1</w:t>
            </w:r>
          </w:p>
        </w:tc>
        <w:tc>
          <w:tcPr>
            <w:tcW w:w="1559" w:type="dxa"/>
          </w:tcPr>
          <w:p w14:paraId="37C5F2FD" w14:textId="77777777" w:rsidR="00BB3B47" w:rsidRPr="00EF20F3" w:rsidRDefault="00BB3B47" w:rsidP="00BB3B47">
            <w:r w:rsidRPr="00EF20F3">
              <w:t>36</w:t>
            </w:r>
          </w:p>
        </w:tc>
      </w:tr>
      <w:tr w:rsidR="00BB3B47" w:rsidRPr="00EF20F3" w14:paraId="11C55936" w14:textId="77777777" w:rsidTr="00BB3B47">
        <w:tc>
          <w:tcPr>
            <w:tcW w:w="1558" w:type="dxa"/>
          </w:tcPr>
          <w:p w14:paraId="7D969EFA" w14:textId="77777777" w:rsidR="00BB3B47" w:rsidRPr="00EF20F3" w:rsidRDefault="00BB3B47" w:rsidP="00BB3B47">
            <w:r w:rsidRPr="00EF20F3">
              <w:t>Brown Sugar</w:t>
            </w:r>
          </w:p>
        </w:tc>
        <w:tc>
          <w:tcPr>
            <w:tcW w:w="1558" w:type="dxa"/>
          </w:tcPr>
          <w:p w14:paraId="165DCFFD" w14:textId="77777777" w:rsidR="00BB3B47" w:rsidRPr="00EF20F3" w:rsidRDefault="00BB3B47" w:rsidP="00BB3B47">
            <w:r w:rsidRPr="00EF20F3">
              <w:t>2 Tbsp</w:t>
            </w:r>
          </w:p>
        </w:tc>
        <w:tc>
          <w:tcPr>
            <w:tcW w:w="1558" w:type="dxa"/>
          </w:tcPr>
          <w:p w14:paraId="2800D76E" w14:textId="77777777" w:rsidR="00BB3B47" w:rsidRPr="00EF20F3" w:rsidRDefault="00BB3B47" w:rsidP="00BB3B47">
            <w:r w:rsidRPr="00EF20F3">
              <w:t>27</w:t>
            </w:r>
          </w:p>
        </w:tc>
        <w:tc>
          <w:tcPr>
            <w:tcW w:w="1558" w:type="dxa"/>
          </w:tcPr>
          <w:p w14:paraId="43556B7B" w14:textId="77777777" w:rsidR="00BB3B47" w:rsidRPr="00EF20F3" w:rsidRDefault="00BB3B47" w:rsidP="00BB3B47">
            <w:r w:rsidRPr="00EF20F3">
              <w:t>0</w:t>
            </w:r>
          </w:p>
        </w:tc>
        <w:tc>
          <w:tcPr>
            <w:tcW w:w="1559" w:type="dxa"/>
          </w:tcPr>
          <w:p w14:paraId="3F092354" w14:textId="77777777" w:rsidR="00BB3B47" w:rsidRPr="00EF20F3" w:rsidRDefault="00BB3B47" w:rsidP="00BB3B47">
            <w:r w:rsidRPr="00EF20F3">
              <w:t>0</w:t>
            </w:r>
          </w:p>
        </w:tc>
        <w:tc>
          <w:tcPr>
            <w:tcW w:w="1559" w:type="dxa"/>
          </w:tcPr>
          <w:p w14:paraId="5C9D1898" w14:textId="77777777" w:rsidR="00BB3B47" w:rsidRPr="00EF20F3" w:rsidRDefault="00BB3B47" w:rsidP="00BB3B47">
            <w:r w:rsidRPr="00EF20F3">
              <w:t>105</w:t>
            </w:r>
          </w:p>
        </w:tc>
      </w:tr>
      <w:tr w:rsidR="00BB3B47" w:rsidRPr="00EF20F3" w14:paraId="2881E060" w14:textId="77777777" w:rsidTr="00BB3B47">
        <w:tc>
          <w:tcPr>
            <w:tcW w:w="1558" w:type="dxa"/>
          </w:tcPr>
          <w:p w14:paraId="5AFC25DC" w14:textId="77777777" w:rsidR="00BB3B47" w:rsidRPr="00EF20F3" w:rsidRDefault="00BB3B47" w:rsidP="00BB3B47">
            <w:r w:rsidRPr="00EF20F3">
              <w:t>Whole Milk</w:t>
            </w:r>
          </w:p>
        </w:tc>
        <w:tc>
          <w:tcPr>
            <w:tcW w:w="1558" w:type="dxa"/>
          </w:tcPr>
          <w:p w14:paraId="1645606F" w14:textId="77777777" w:rsidR="00BB3B47" w:rsidRPr="00EF20F3" w:rsidRDefault="00BB3B47" w:rsidP="00BB3B47">
            <w:r w:rsidRPr="00EF20F3">
              <w:t>1 cup</w:t>
            </w:r>
          </w:p>
        </w:tc>
        <w:tc>
          <w:tcPr>
            <w:tcW w:w="1558" w:type="dxa"/>
          </w:tcPr>
          <w:p w14:paraId="7E91514C" w14:textId="77777777" w:rsidR="00BB3B47" w:rsidRPr="00EF20F3" w:rsidRDefault="00BB3B47" w:rsidP="00BB3B47">
            <w:r w:rsidRPr="00EF20F3">
              <w:t>12</w:t>
            </w:r>
          </w:p>
        </w:tc>
        <w:tc>
          <w:tcPr>
            <w:tcW w:w="1558" w:type="dxa"/>
          </w:tcPr>
          <w:p w14:paraId="27E8BBAF" w14:textId="77777777" w:rsidR="00BB3B47" w:rsidRPr="00EF20F3" w:rsidRDefault="00BB3B47" w:rsidP="00BB3B47">
            <w:r w:rsidRPr="00EF20F3">
              <w:t>8</w:t>
            </w:r>
          </w:p>
        </w:tc>
        <w:tc>
          <w:tcPr>
            <w:tcW w:w="1559" w:type="dxa"/>
          </w:tcPr>
          <w:p w14:paraId="2674F1C8" w14:textId="77777777" w:rsidR="00BB3B47" w:rsidRPr="00EF20F3" w:rsidRDefault="00BB3B47" w:rsidP="00BB3B47">
            <w:r w:rsidRPr="00EF20F3">
              <w:t>8</w:t>
            </w:r>
          </w:p>
        </w:tc>
        <w:tc>
          <w:tcPr>
            <w:tcW w:w="1559" w:type="dxa"/>
          </w:tcPr>
          <w:p w14:paraId="6F6C4AE3" w14:textId="77777777" w:rsidR="00BB3B47" w:rsidRPr="00EF20F3" w:rsidRDefault="00BB3B47" w:rsidP="00BB3B47">
            <w:r w:rsidRPr="00EF20F3">
              <w:t>149</w:t>
            </w:r>
          </w:p>
        </w:tc>
      </w:tr>
      <w:tr w:rsidR="00BB3B47" w:rsidRPr="00EF20F3" w14:paraId="5539C0EB" w14:textId="77777777" w:rsidTr="00BB3B47">
        <w:tc>
          <w:tcPr>
            <w:tcW w:w="1558" w:type="dxa"/>
          </w:tcPr>
          <w:p w14:paraId="19898ABC" w14:textId="77777777" w:rsidR="00BB3B47" w:rsidRPr="00EF20F3" w:rsidRDefault="00BB3B47" w:rsidP="00BB3B47">
            <w:r w:rsidRPr="00EF20F3">
              <w:t>Carnation Instant Breakfast</w:t>
            </w:r>
          </w:p>
        </w:tc>
        <w:tc>
          <w:tcPr>
            <w:tcW w:w="1558" w:type="dxa"/>
          </w:tcPr>
          <w:p w14:paraId="4C9C0931" w14:textId="77777777" w:rsidR="00BB3B47" w:rsidRPr="00EF20F3" w:rsidRDefault="00BB3B47" w:rsidP="00BB3B47">
            <w:r w:rsidRPr="00EF20F3">
              <w:t>240 cc = 1 cup</w:t>
            </w:r>
          </w:p>
        </w:tc>
        <w:tc>
          <w:tcPr>
            <w:tcW w:w="1558" w:type="dxa"/>
          </w:tcPr>
          <w:p w14:paraId="19196DCD" w14:textId="77777777" w:rsidR="00BB3B47" w:rsidRPr="00EF20F3" w:rsidRDefault="00BB3B47" w:rsidP="00BB3B47">
            <w:r w:rsidRPr="00EF20F3">
              <w:t>32</w:t>
            </w:r>
          </w:p>
        </w:tc>
        <w:tc>
          <w:tcPr>
            <w:tcW w:w="1558" w:type="dxa"/>
          </w:tcPr>
          <w:p w14:paraId="7F961282" w14:textId="77777777" w:rsidR="00BB3B47" w:rsidRPr="00EF20F3" w:rsidRDefault="00BB3B47" w:rsidP="00BB3B47">
            <w:r w:rsidRPr="00EF20F3">
              <w:t>14</w:t>
            </w:r>
          </w:p>
        </w:tc>
        <w:tc>
          <w:tcPr>
            <w:tcW w:w="1559" w:type="dxa"/>
          </w:tcPr>
          <w:p w14:paraId="3B50F88B" w14:textId="77777777" w:rsidR="00BB3B47" w:rsidRPr="00EF20F3" w:rsidRDefault="00BB3B47" w:rsidP="00BB3B47">
            <w:r w:rsidRPr="00EF20F3">
              <w:t>5</w:t>
            </w:r>
          </w:p>
        </w:tc>
        <w:tc>
          <w:tcPr>
            <w:tcW w:w="1559" w:type="dxa"/>
          </w:tcPr>
          <w:p w14:paraId="2C5BB4F4" w14:textId="77777777" w:rsidR="00BB3B47" w:rsidRPr="00EF20F3" w:rsidRDefault="00BB3B47" w:rsidP="00BB3B47">
            <w:r w:rsidRPr="00EF20F3">
              <w:t>223</w:t>
            </w:r>
          </w:p>
        </w:tc>
      </w:tr>
      <w:tr w:rsidR="00BB3B47" w:rsidRPr="00EF20F3" w14:paraId="0CD0CF6B" w14:textId="77777777" w:rsidTr="00BB3B47">
        <w:tc>
          <w:tcPr>
            <w:tcW w:w="1558" w:type="dxa"/>
          </w:tcPr>
          <w:p w14:paraId="23AACDC4" w14:textId="77777777" w:rsidR="00BB3B47" w:rsidRPr="00EF20F3" w:rsidRDefault="00BB3B47" w:rsidP="00BB3B47">
            <w:r w:rsidRPr="00EF20F3">
              <w:t>Mashed potatoes</w:t>
            </w:r>
          </w:p>
        </w:tc>
        <w:tc>
          <w:tcPr>
            <w:tcW w:w="1558" w:type="dxa"/>
          </w:tcPr>
          <w:p w14:paraId="6AA49C3C" w14:textId="77777777" w:rsidR="00BB3B47" w:rsidRPr="00EF20F3" w:rsidRDefault="00BB3B47" w:rsidP="00BB3B47">
            <w:r w:rsidRPr="00EF20F3">
              <w:t>1 cup</w:t>
            </w:r>
          </w:p>
        </w:tc>
        <w:tc>
          <w:tcPr>
            <w:tcW w:w="1558" w:type="dxa"/>
          </w:tcPr>
          <w:p w14:paraId="480AA74D" w14:textId="77777777" w:rsidR="00BB3B47" w:rsidRPr="00EF20F3" w:rsidRDefault="00BB3B47" w:rsidP="00BB3B47">
            <w:r w:rsidRPr="00EF20F3">
              <w:t>45</w:t>
            </w:r>
          </w:p>
        </w:tc>
        <w:tc>
          <w:tcPr>
            <w:tcW w:w="1558" w:type="dxa"/>
          </w:tcPr>
          <w:p w14:paraId="5BC11854" w14:textId="77777777" w:rsidR="00BB3B47" w:rsidRPr="00EF20F3" w:rsidRDefault="00BB3B47" w:rsidP="00BB3B47">
            <w:r w:rsidRPr="00EF20F3">
              <w:t>4</w:t>
            </w:r>
          </w:p>
        </w:tc>
        <w:tc>
          <w:tcPr>
            <w:tcW w:w="1559" w:type="dxa"/>
          </w:tcPr>
          <w:p w14:paraId="19CF22D0" w14:textId="77777777" w:rsidR="00BB3B47" w:rsidRPr="00EF20F3" w:rsidRDefault="00BB3B47" w:rsidP="00BB3B47">
            <w:r w:rsidRPr="00EF20F3">
              <w:t>0</w:t>
            </w:r>
          </w:p>
        </w:tc>
        <w:tc>
          <w:tcPr>
            <w:tcW w:w="1559" w:type="dxa"/>
          </w:tcPr>
          <w:p w14:paraId="3A77464D" w14:textId="77777777" w:rsidR="00BB3B47" w:rsidRPr="00EF20F3" w:rsidRDefault="00BB3B47" w:rsidP="00BB3B47">
            <w:r w:rsidRPr="00EF20F3">
              <w:t>193</w:t>
            </w:r>
          </w:p>
        </w:tc>
      </w:tr>
      <w:tr w:rsidR="00BB3B47" w:rsidRPr="00EF20F3" w14:paraId="1C215FF9" w14:textId="77777777" w:rsidTr="00BB3B47">
        <w:trPr>
          <w:trHeight w:val="368"/>
        </w:trPr>
        <w:tc>
          <w:tcPr>
            <w:tcW w:w="1558" w:type="dxa"/>
          </w:tcPr>
          <w:p w14:paraId="41B1EE5F" w14:textId="77777777" w:rsidR="00BB3B47" w:rsidRPr="00EF20F3" w:rsidRDefault="00BB3B47" w:rsidP="00BB3B47">
            <w:r w:rsidRPr="00EF20F3">
              <w:t>Gravy</w:t>
            </w:r>
          </w:p>
        </w:tc>
        <w:tc>
          <w:tcPr>
            <w:tcW w:w="1558" w:type="dxa"/>
          </w:tcPr>
          <w:p w14:paraId="62129CAF" w14:textId="77777777" w:rsidR="00BB3B47" w:rsidRPr="00EF20F3" w:rsidRDefault="00BB3B47" w:rsidP="00BB3B47">
            <w:r w:rsidRPr="00EF20F3">
              <w:t>2 Tbsp</w:t>
            </w:r>
          </w:p>
        </w:tc>
        <w:tc>
          <w:tcPr>
            <w:tcW w:w="1558" w:type="dxa"/>
          </w:tcPr>
          <w:p w14:paraId="7F11CE2C" w14:textId="77777777" w:rsidR="00BB3B47" w:rsidRPr="00EF20F3" w:rsidRDefault="00BB3B47" w:rsidP="00BB3B47">
            <w:r w:rsidRPr="00EF20F3">
              <w:t>1</w:t>
            </w:r>
          </w:p>
        </w:tc>
        <w:tc>
          <w:tcPr>
            <w:tcW w:w="1558" w:type="dxa"/>
          </w:tcPr>
          <w:p w14:paraId="691F5DB3" w14:textId="77777777" w:rsidR="00BB3B47" w:rsidRPr="00EF20F3" w:rsidRDefault="00BB3B47" w:rsidP="00BB3B47">
            <w:r w:rsidRPr="00EF20F3">
              <w:t>0</w:t>
            </w:r>
          </w:p>
        </w:tc>
        <w:tc>
          <w:tcPr>
            <w:tcW w:w="1559" w:type="dxa"/>
          </w:tcPr>
          <w:p w14:paraId="735A95A2" w14:textId="77777777" w:rsidR="00BB3B47" w:rsidRPr="00EF20F3" w:rsidRDefault="00BB3B47" w:rsidP="00BB3B47">
            <w:r w:rsidRPr="00EF20F3">
              <w:t>3</w:t>
            </w:r>
          </w:p>
        </w:tc>
        <w:tc>
          <w:tcPr>
            <w:tcW w:w="1559" w:type="dxa"/>
          </w:tcPr>
          <w:p w14:paraId="752B607C" w14:textId="77777777" w:rsidR="00BB3B47" w:rsidRPr="00EF20F3" w:rsidRDefault="00BB3B47" w:rsidP="00BB3B47">
            <w:r w:rsidRPr="00EF20F3">
              <w:t>29</w:t>
            </w:r>
          </w:p>
        </w:tc>
      </w:tr>
      <w:tr w:rsidR="00BB3B47" w:rsidRPr="00EF20F3" w14:paraId="11915586" w14:textId="77777777" w:rsidTr="00BB3B47">
        <w:trPr>
          <w:trHeight w:val="251"/>
        </w:trPr>
        <w:tc>
          <w:tcPr>
            <w:tcW w:w="1558" w:type="dxa"/>
          </w:tcPr>
          <w:p w14:paraId="476B8EBA" w14:textId="77777777" w:rsidR="00BB3B47" w:rsidRPr="00EF20F3" w:rsidRDefault="00BB3B47" w:rsidP="00BB3B47">
            <w:pPr>
              <w:rPr>
                <w:b/>
              </w:rPr>
            </w:pPr>
            <w:r w:rsidRPr="00EF20F3">
              <w:rPr>
                <w:b/>
              </w:rPr>
              <w:t>Total</w:t>
            </w:r>
          </w:p>
        </w:tc>
        <w:tc>
          <w:tcPr>
            <w:tcW w:w="1558" w:type="dxa"/>
          </w:tcPr>
          <w:p w14:paraId="044F430D" w14:textId="77777777" w:rsidR="00BB3B47" w:rsidRPr="00EF20F3" w:rsidRDefault="00BB3B47" w:rsidP="00BB3B47">
            <w:pPr>
              <w:rPr>
                <w:b/>
              </w:rPr>
            </w:pPr>
          </w:p>
        </w:tc>
        <w:tc>
          <w:tcPr>
            <w:tcW w:w="1558" w:type="dxa"/>
          </w:tcPr>
          <w:p w14:paraId="6FCBF627" w14:textId="77777777" w:rsidR="00BB3B47" w:rsidRPr="00EF20F3" w:rsidRDefault="00BB3B47" w:rsidP="00BB3B47">
            <w:pPr>
              <w:rPr>
                <w:b/>
              </w:rPr>
            </w:pPr>
            <w:r w:rsidRPr="00EF20F3">
              <w:rPr>
                <w:b/>
              </w:rPr>
              <w:t>123 grams</w:t>
            </w:r>
          </w:p>
        </w:tc>
        <w:tc>
          <w:tcPr>
            <w:tcW w:w="1558" w:type="dxa"/>
          </w:tcPr>
          <w:p w14:paraId="7EAF2B5A" w14:textId="77777777" w:rsidR="00BB3B47" w:rsidRPr="00EF20F3" w:rsidRDefault="00BB3B47" w:rsidP="00BB3B47">
            <w:pPr>
              <w:rPr>
                <w:b/>
              </w:rPr>
            </w:pPr>
            <w:r w:rsidRPr="00EF20F3">
              <w:rPr>
                <w:b/>
              </w:rPr>
              <w:t>27 grams</w:t>
            </w:r>
          </w:p>
        </w:tc>
        <w:tc>
          <w:tcPr>
            <w:tcW w:w="1559" w:type="dxa"/>
          </w:tcPr>
          <w:p w14:paraId="211F1F32" w14:textId="77777777" w:rsidR="00BB3B47" w:rsidRPr="00EF20F3" w:rsidRDefault="00BB3B47" w:rsidP="00BB3B47">
            <w:pPr>
              <w:rPr>
                <w:b/>
              </w:rPr>
            </w:pPr>
            <w:r w:rsidRPr="00EF20F3">
              <w:rPr>
                <w:b/>
              </w:rPr>
              <w:t>17 grams</w:t>
            </w:r>
          </w:p>
        </w:tc>
        <w:tc>
          <w:tcPr>
            <w:tcW w:w="1559" w:type="dxa"/>
          </w:tcPr>
          <w:p w14:paraId="41FC929C" w14:textId="77777777" w:rsidR="00BB3B47" w:rsidRPr="00EF20F3" w:rsidRDefault="00BB3B47" w:rsidP="00BB3B47">
            <w:pPr>
              <w:rPr>
                <w:b/>
              </w:rPr>
            </w:pPr>
            <w:r w:rsidRPr="00EF20F3">
              <w:rPr>
                <w:b/>
              </w:rPr>
              <w:t>735 kcals</w:t>
            </w:r>
          </w:p>
        </w:tc>
      </w:tr>
    </w:tbl>
    <w:p w14:paraId="7A29B783" w14:textId="77777777" w:rsidR="00265EBD" w:rsidRPr="00EF20F3" w:rsidRDefault="00265EBD" w:rsidP="004F5DE1">
      <w:pPr>
        <w:rPr>
          <w:i/>
        </w:rPr>
      </w:pPr>
    </w:p>
    <w:p w14:paraId="2D720651" w14:textId="77777777" w:rsidR="00265EBD" w:rsidRPr="00EF20F3" w:rsidRDefault="00265EBD" w:rsidP="004F5DE1">
      <w:pPr>
        <w:rPr>
          <w:i/>
        </w:rPr>
      </w:pPr>
      <w:r w:rsidRPr="00EF20F3">
        <w:rPr>
          <w:i/>
        </w:rPr>
        <w:t>(10/15)</w:t>
      </w:r>
    </w:p>
    <w:p w14:paraId="0A69104B" w14:textId="77777777" w:rsidR="00265EBD" w:rsidRPr="00EF20F3" w:rsidRDefault="00265EBD" w:rsidP="004F5DE1">
      <w:pPr>
        <w:rPr>
          <w:i/>
        </w:rPr>
      </w:pPr>
      <w:r w:rsidRPr="00EF20F3">
        <w:rPr>
          <w:i/>
        </w:rPr>
        <w:t>Cheerios 1 cup</w:t>
      </w:r>
    </w:p>
    <w:p w14:paraId="7BA2CFEE" w14:textId="77777777" w:rsidR="00265EBD" w:rsidRPr="00EF20F3" w:rsidRDefault="00265EBD" w:rsidP="004F5DE1">
      <w:pPr>
        <w:rPr>
          <w:i/>
        </w:rPr>
      </w:pPr>
      <w:r w:rsidRPr="00EF20F3">
        <w:rPr>
          <w:i/>
        </w:rPr>
        <w:t>Whole milk 1 cup</w:t>
      </w:r>
    </w:p>
    <w:p w14:paraId="300FD0A1" w14:textId="77777777" w:rsidR="00265EBD" w:rsidRPr="00EF20F3" w:rsidRDefault="00265EBD" w:rsidP="004F5DE1">
      <w:pPr>
        <w:rPr>
          <w:i/>
        </w:rPr>
      </w:pPr>
      <w:r w:rsidRPr="00EF20F3">
        <w:rPr>
          <w:i/>
        </w:rPr>
        <w:t>240 cc CIB prepared with 2% milk</w:t>
      </w:r>
    </w:p>
    <w:p w14:paraId="69C36B01" w14:textId="77777777" w:rsidR="00265EBD" w:rsidRPr="00EF20F3" w:rsidRDefault="00265EBD" w:rsidP="004F5DE1">
      <w:pPr>
        <w:rPr>
          <w:i/>
        </w:rPr>
      </w:pPr>
      <w:r w:rsidRPr="00EF20F3">
        <w:rPr>
          <w:i/>
        </w:rPr>
        <w:t>Grilled cheese sandwich (2 slices bread, 1 oz American cheese, 1 tsp margarine)</w:t>
      </w:r>
    </w:p>
    <w:p w14:paraId="08ED0040" w14:textId="77777777" w:rsidR="00265EBD" w:rsidRPr="00EF20F3" w:rsidRDefault="00265EBD" w:rsidP="004F5DE1">
      <w:pPr>
        <w:rPr>
          <w:i/>
        </w:rPr>
      </w:pPr>
      <w:r w:rsidRPr="00EF20F3">
        <w:rPr>
          <w:i/>
        </w:rPr>
        <w:t>Jell-o 1 cup</w:t>
      </w:r>
    </w:p>
    <w:p w14:paraId="072F4689" w14:textId="77777777" w:rsidR="00265EBD" w:rsidRPr="00EF20F3" w:rsidRDefault="00265EBD" w:rsidP="004F5DE1">
      <w:pPr>
        <w:rPr>
          <w:i/>
        </w:rPr>
      </w:pPr>
      <w:r w:rsidRPr="00EF20F3">
        <w:rPr>
          <w:i/>
        </w:rPr>
        <w:t>240 cc CIB prepared with 2% milk</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B3B47" w:rsidRPr="00EF20F3" w14:paraId="27A3FC01" w14:textId="77777777" w:rsidTr="00BB3B47">
        <w:tc>
          <w:tcPr>
            <w:tcW w:w="1558" w:type="dxa"/>
          </w:tcPr>
          <w:p w14:paraId="0CB2442B" w14:textId="32135B0C" w:rsidR="00BB3B47" w:rsidRPr="00EF20F3" w:rsidRDefault="00BB3B47" w:rsidP="004F5DE1">
            <w:pPr>
              <w:rPr>
                <w:b/>
              </w:rPr>
            </w:pPr>
            <w:r w:rsidRPr="00EF20F3">
              <w:rPr>
                <w:b/>
              </w:rPr>
              <w:t xml:space="preserve">Food </w:t>
            </w:r>
          </w:p>
        </w:tc>
        <w:tc>
          <w:tcPr>
            <w:tcW w:w="1558" w:type="dxa"/>
          </w:tcPr>
          <w:p w14:paraId="2DEDD068" w14:textId="2F00CD31" w:rsidR="00BB3B47" w:rsidRPr="00EF20F3" w:rsidRDefault="00BB3B47" w:rsidP="004F5DE1">
            <w:pPr>
              <w:rPr>
                <w:b/>
              </w:rPr>
            </w:pPr>
            <w:r w:rsidRPr="00EF20F3">
              <w:rPr>
                <w:b/>
              </w:rPr>
              <w:t>Serving Size</w:t>
            </w:r>
          </w:p>
        </w:tc>
        <w:tc>
          <w:tcPr>
            <w:tcW w:w="1558" w:type="dxa"/>
          </w:tcPr>
          <w:p w14:paraId="1760F4C2" w14:textId="190DDE00" w:rsidR="00BB3B47" w:rsidRPr="00EF20F3" w:rsidRDefault="00BB3B47" w:rsidP="004F5DE1">
            <w:pPr>
              <w:rPr>
                <w:b/>
              </w:rPr>
            </w:pPr>
            <w:r w:rsidRPr="00EF20F3">
              <w:rPr>
                <w:b/>
              </w:rPr>
              <w:t>CHO (grams)</w:t>
            </w:r>
          </w:p>
        </w:tc>
        <w:tc>
          <w:tcPr>
            <w:tcW w:w="1558" w:type="dxa"/>
          </w:tcPr>
          <w:p w14:paraId="7D9A7B2F" w14:textId="440A61B8" w:rsidR="00BB3B47" w:rsidRPr="00EF20F3" w:rsidRDefault="00BB3B47" w:rsidP="004F5DE1">
            <w:pPr>
              <w:rPr>
                <w:b/>
              </w:rPr>
            </w:pPr>
            <w:r w:rsidRPr="00EF20F3">
              <w:rPr>
                <w:b/>
              </w:rPr>
              <w:t>PRO (grams)</w:t>
            </w:r>
          </w:p>
        </w:tc>
        <w:tc>
          <w:tcPr>
            <w:tcW w:w="1559" w:type="dxa"/>
          </w:tcPr>
          <w:p w14:paraId="2A74A992" w14:textId="5D53A0C4" w:rsidR="00BB3B47" w:rsidRPr="00EF20F3" w:rsidRDefault="00BB3B47" w:rsidP="004F5DE1">
            <w:pPr>
              <w:rPr>
                <w:b/>
              </w:rPr>
            </w:pPr>
            <w:r w:rsidRPr="00EF20F3">
              <w:rPr>
                <w:b/>
              </w:rPr>
              <w:t>Fat (grams)</w:t>
            </w:r>
          </w:p>
        </w:tc>
        <w:tc>
          <w:tcPr>
            <w:tcW w:w="1559" w:type="dxa"/>
          </w:tcPr>
          <w:p w14:paraId="589A044E" w14:textId="6C4B5FA2" w:rsidR="00BB3B47" w:rsidRPr="00EF20F3" w:rsidRDefault="00BB3B47" w:rsidP="004F5DE1">
            <w:pPr>
              <w:rPr>
                <w:b/>
              </w:rPr>
            </w:pPr>
            <w:r w:rsidRPr="00EF20F3">
              <w:rPr>
                <w:b/>
              </w:rPr>
              <w:t xml:space="preserve">Calories </w:t>
            </w:r>
          </w:p>
        </w:tc>
      </w:tr>
      <w:tr w:rsidR="00BB3B47" w:rsidRPr="00EF20F3" w14:paraId="5D1A2742" w14:textId="77777777" w:rsidTr="00BB3B47">
        <w:tc>
          <w:tcPr>
            <w:tcW w:w="1558" w:type="dxa"/>
          </w:tcPr>
          <w:p w14:paraId="590779C5" w14:textId="22A0C14A" w:rsidR="00BB3B47" w:rsidRPr="00EF20F3" w:rsidRDefault="00BB3B47" w:rsidP="004F5DE1">
            <w:r w:rsidRPr="00EF20F3">
              <w:t>Cheerios</w:t>
            </w:r>
          </w:p>
        </w:tc>
        <w:tc>
          <w:tcPr>
            <w:tcW w:w="1558" w:type="dxa"/>
          </w:tcPr>
          <w:p w14:paraId="0ED75861" w14:textId="0C23FC0B" w:rsidR="00BB3B47" w:rsidRPr="00EF20F3" w:rsidRDefault="00BB3B47" w:rsidP="004F5DE1">
            <w:r w:rsidRPr="00EF20F3">
              <w:t>1 cup</w:t>
            </w:r>
          </w:p>
        </w:tc>
        <w:tc>
          <w:tcPr>
            <w:tcW w:w="1558" w:type="dxa"/>
          </w:tcPr>
          <w:p w14:paraId="76664499" w14:textId="51D26F7D" w:rsidR="00BB3B47" w:rsidRPr="00EF20F3" w:rsidRDefault="00BB3B47" w:rsidP="004F5DE1">
            <w:r w:rsidRPr="00EF20F3">
              <w:t>22</w:t>
            </w:r>
          </w:p>
        </w:tc>
        <w:tc>
          <w:tcPr>
            <w:tcW w:w="1558" w:type="dxa"/>
          </w:tcPr>
          <w:p w14:paraId="4C6286BC" w14:textId="110BE867" w:rsidR="00BB3B47" w:rsidRPr="00EF20F3" w:rsidRDefault="00BB3B47" w:rsidP="004F5DE1">
            <w:r w:rsidRPr="00EF20F3">
              <w:t>3</w:t>
            </w:r>
          </w:p>
        </w:tc>
        <w:tc>
          <w:tcPr>
            <w:tcW w:w="1559" w:type="dxa"/>
          </w:tcPr>
          <w:p w14:paraId="7AD7BC86" w14:textId="10DF70AB" w:rsidR="00BB3B47" w:rsidRPr="00EF20F3" w:rsidRDefault="00BB3B47" w:rsidP="004F5DE1">
            <w:r w:rsidRPr="00EF20F3">
              <w:t>2</w:t>
            </w:r>
          </w:p>
        </w:tc>
        <w:tc>
          <w:tcPr>
            <w:tcW w:w="1559" w:type="dxa"/>
          </w:tcPr>
          <w:p w14:paraId="416865E7" w14:textId="66F1FAE7" w:rsidR="00BB3B47" w:rsidRPr="00EF20F3" w:rsidRDefault="00BB3B47" w:rsidP="004F5DE1">
            <w:r w:rsidRPr="00EF20F3">
              <w:t>110</w:t>
            </w:r>
          </w:p>
        </w:tc>
      </w:tr>
      <w:tr w:rsidR="00BB3B47" w:rsidRPr="00EF20F3" w14:paraId="256FE0DC" w14:textId="77777777" w:rsidTr="00BB3B47">
        <w:tc>
          <w:tcPr>
            <w:tcW w:w="1558" w:type="dxa"/>
          </w:tcPr>
          <w:p w14:paraId="4F60EEBC" w14:textId="5B88E266" w:rsidR="00BB3B47" w:rsidRPr="00EF20F3" w:rsidRDefault="00BB3B47" w:rsidP="004F5DE1">
            <w:r w:rsidRPr="00EF20F3">
              <w:t>Whole milk</w:t>
            </w:r>
          </w:p>
        </w:tc>
        <w:tc>
          <w:tcPr>
            <w:tcW w:w="1558" w:type="dxa"/>
          </w:tcPr>
          <w:p w14:paraId="54B38161" w14:textId="2D6249EF" w:rsidR="00BB3B47" w:rsidRPr="00EF20F3" w:rsidRDefault="00BB3B47" w:rsidP="004F5DE1">
            <w:r w:rsidRPr="00EF20F3">
              <w:t>1 cup</w:t>
            </w:r>
          </w:p>
        </w:tc>
        <w:tc>
          <w:tcPr>
            <w:tcW w:w="1558" w:type="dxa"/>
          </w:tcPr>
          <w:p w14:paraId="05775356" w14:textId="07F15FD1" w:rsidR="00BB3B47" w:rsidRPr="00EF20F3" w:rsidRDefault="00BB3B47" w:rsidP="004F5DE1">
            <w:r w:rsidRPr="00EF20F3">
              <w:t>12</w:t>
            </w:r>
          </w:p>
        </w:tc>
        <w:tc>
          <w:tcPr>
            <w:tcW w:w="1558" w:type="dxa"/>
          </w:tcPr>
          <w:p w14:paraId="4DC4CFB3" w14:textId="51F57944" w:rsidR="00BB3B47" w:rsidRPr="00EF20F3" w:rsidRDefault="00BB3B47" w:rsidP="004F5DE1">
            <w:r w:rsidRPr="00EF20F3">
              <w:t>8</w:t>
            </w:r>
          </w:p>
        </w:tc>
        <w:tc>
          <w:tcPr>
            <w:tcW w:w="1559" w:type="dxa"/>
          </w:tcPr>
          <w:p w14:paraId="1260EE7B" w14:textId="513A0337" w:rsidR="00BB3B47" w:rsidRPr="00EF20F3" w:rsidRDefault="00BB3B47" w:rsidP="004F5DE1">
            <w:r w:rsidRPr="00EF20F3">
              <w:t>8</w:t>
            </w:r>
          </w:p>
        </w:tc>
        <w:tc>
          <w:tcPr>
            <w:tcW w:w="1559" w:type="dxa"/>
          </w:tcPr>
          <w:p w14:paraId="2BA9A01A" w14:textId="399A22D5" w:rsidR="00BB3B47" w:rsidRPr="00EF20F3" w:rsidRDefault="00BB3B47" w:rsidP="004F5DE1">
            <w:r w:rsidRPr="00EF20F3">
              <w:t>149</w:t>
            </w:r>
          </w:p>
        </w:tc>
      </w:tr>
      <w:tr w:rsidR="00BB3B47" w:rsidRPr="00EF20F3" w14:paraId="6FCE34ED" w14:textId="77777777" w:rsidTr="00BB3B47">
        <w:trPr>
          <w:trHeight w:val="638"/>
        </w:trPr>
        <w:tc>
          <w:tcPr>
            <w:tcW w:w="1558" w:type="dxa"/>
          </w:tcPr>
          <w:p w14:paraId="5012227A" w14:textId="2EBB185D" w:rsidR="00BB3B47" w:rsidRPr="00EF20F3" w:rsidRDefault="00BB3B47" w:rsidP="004F5DE1">
            <w:r w:rsidRPr="00EF20F3">
              <w:t>CIB with 2% milk</w:t>
            </w:r>
          </w:p>
        </w:tc>
        <w:tc>
          <w:tcPr>
            <w:tcW w:w="1558" w:type="dxa"/>
          </w:tcPr>
          <w:p w14:paraId="62C171E4" w14:textId="5AA266A6" w:rsidR="00BB3B47" w:rsidRPr="00EF20F3" w:rsidRDefault="00BB3B47" w:rsidP="004F5DE1">
            <w:r w:rsidRPr="00EF20F3">
              <w:t>240 cc= 1 cup</w:t>
            </w:r>
          </w:p>
        </w:tc>
        <w:tc>
          <w:tcPr>
            <w:tcW w:w="1558" w:type="dxa"/>
          </w:tcPr>
          <w:p w14:paraId="323B3449" w14:textId="2348D75B" w:rsidR="00BB3B47" w:rsidRPr="00EF20F3" w:rsidRDefault="00BB3B47" w:rsidP="004F5DE1">
            <w:r w:rsidRPr="00EF20F3">
              <w:t>32</w:t>
            </w:r>
          </w:p>
        </w:tc>
        <w:tc>
          <w:tcPr>
            <w:tcW w:w="1558" w:type="dxa"/>
          </w:tcPr>
          <w:p w14:paraId="2451A30C" w14:textId="3C7A8ADC" w:rsidR="00BB3B47" w:rsidRPr="00EF20F3" w:rsidRDefault="00BB3B47" w:rsidP="004F5DE1">
            <w:r w:rsidRPr="00EF20F3">
              <w:t>14</w:t>
            </w:r>
          </w:p>
        </w:tc>
        <w:tc>
          <w:tcPr>
            <w:tcW w:w="1559" w:type="dxa"/>
          </w:tcPr>
          <w:p w14:paraId="6AE8C49F" w14:textId="442DFABB" w:rsidR="00BB3B47" w:rsidRPr="00EF20F3" w:rsidRDefault="00BB3B47" w:rsidP="004F5DE1">
            <w:r w:rsidRPr="00EF20F3">
              <w:t>5</w:t>
            </w:r>
          </w:p>
        </w:tc>
        <w:tc>
          <w:tcPr>
            <w:tcW w:w="1559" w:type="dxa"/>
          </w:tcPr>
          <w:p w14:paraId="7ECBE99D" w14:textId="32F8A57C" w:rsidR="00BB3B47" w:rsidRPr="00EF20F3" w:rsidRDefault="00BB3B47" w:rsidP="004F5DE1">
            <w:r w:rsidRPr="00EF20F3">
              <w:t>223</w:t>
            </w:r>
          </w:p>
        </w:tc>
      </w:tr>
      <w:tr w:rsidR="00BB3B47" w:rsidRPr="00EF20F3" w14:paraId="562E9FF5" w14:textId="77777777" w:rsidTr="00BB3B47">
        <w:tc>
          <w:tcPr>
            <w:tcW w:w="1558" w:type="dxa"/>
          </w:tcPr>
          <w:p w14:paraId="54D162E7" w14:textId="693714A7" w:rsidR="00BB3B47" w:rsidRPr="00EF20F3" w:rsidRDefault="00BB3B47" w:rsidP="004F5DE1">
            <w:r w:rsidRPr="00EF20F3">
              <w:t>Bread</w:t>
            </w:r>
          </w:p>
        </w:tc>
        <w:tc>
          <w:tcPr>
            <w:tcW w:w="1558" w:type="dxa"/>
          </w:tcPr>
          <w:p w14:paraId="7FCC2D07" w14:textId="01202B41" w:rsidR="00BB3B47" w:rsidRPr="00EF20F3" w:rsidRDefault="00BB3B47" w:rsidP="004F5DE1">
            <w:r w:rsidRPr="00EF20F3">
              <w:t>2 slices</w:t>
            </w:r>
          </w:p>
        </w:tc>
        <w:tc>
          <w:tcPr>
            <w:tcW w:w="1558" w:type="dxa"/>
          </w:tcPr>
          <w:p w14:paraId="56E86213" w14:textId="3663C0CF" w:rsidR="00BB3B47" w:rsidRPr="00EF20F3" w:rsidRDefault="00BB3B47" w:rsidP="004F5DE1">
            <w:r w:rsidRPr="00EF20F3">
              <w:t>26</w:t>
            </w:r>
          </w:p>
        </w:tc>
        <w:tc>
          <w:tcPr>
            <w:tcW w:w="1558" w:type="dxa"/>
          </w:tcPr>
          <w:p w14:paraId="2C07488C" w14:textId="2BE899B8" w:rsidR="00BB3B47" w:rsidRPr="00EF20F3" w:rsidRDefault="00BB3B47" w:rsidP="004F5DE1">
            <w:r w:rsidRPr="00EF20F3">
              <w:t>4</w:t>
            </w:r>
          </w:p>
        </w:tc>
        <w:tc>
          <w:tcPr>
            <w:tcW w:w="1559" w:type="dxa"/>
          </w:tcPr>
          <w:p w14:paraId="2E76EDF0" w14:textId="155DFD7D" w:rsidR="00BB3B47" w:rsidRPr="00EF20F3" w:rsidRDefault="00BB3B47" w:rsidP="004F5DE1">
            <w:r w:rsidRPr="00EF20F3">
              <w:t>2</w:t>
            </w:r>
          </w:p>
        </w:tc>
        <w:tc>
          <w:tcPr>
            <w:tcW w:w="1559" w:type="dxa"/>
          </w:tcPr>
          <w:p w14:paraId="2392EA2E" w14:textId="4FC0E6D1" w:rsidR="00BB3B47" w:rsidRPr="00EF20F3" w:rsidRDefault="00BB3B47" w:rsidP="004F5DE1">
            <w:r w:rsidRPr="00EF20F3">
              <w:t>138</w:t>
            </w:r>
          </w:p>
        </w:tc>
      </w:tr>
      <w:tr w:rsidR="00BB3B47" w:rsidRPr="00EF20F3" w14:paraId="290EA66D" w14:textId="77777777" w:rsidTr="00BB3B47">
        <w:trPr>
          <w:trHeight w:val="557"/>
        </w:trPr>
        <w:tc>
          <w:tcPr>
            <w:tcW w:w="1558" w:type="dxa"/>
          </w:tcPr>
          <w:p w14:paraId="55BB4B26" w14:textId="4A281542" w:rsidR="00BB3B47" w:rsidRPr="00EF20F3" w:rsidRDefault="00BB3B47" w:rsidP="004F5DE1">
            <w:r w:rsidRPr="00EF20F3">
              <w:t>American Cheese</w:t>
            </w:r>
          </w:p>
        </w:tc>
        <w:tc>
          <w:tcPr>
            <w:tcW w:w="1558" w:type="dxa"/>
          </w:tcPr>
          <w:p w14:paraId="0D3EE625" w14:textId="7EC46B1A" w:rsidR="00BB3B47" w:rsidRPr="00EF20F3" w:rsidRDefault="00BB3B47" w:rsidP="004F5DE1">
            <w:r w:rsidRPr="00EF20F3">
              <w:t>1 oz.</w:t>
            </w:r>
          </w:p>
        </w:tc>
        <w:tc>
          <w:tcPr>
            <w:tcW w:w="1558" w:type="dxa"/>
          </w:tcPr>
          <w:p w14:paraId="410FDE27" w14:textId="6C336541" w:rsidR="00BB3B47" w:rsidRPr="00EF20F3" w:rsidRDefault="00BB3B47" w:rsidP="004F5DE1">
            <w:r w:rsidRPr="00EF20F3">
              <w:t>2</w:t>
            </w:r>
          </w:p>
        </w:tc>
        <w:tc>
          <w:tcPr>
            <w:tcW w:w="1558" w:type="dxa"/>
          </w:tcPr>
          <w:p w14:paraId="18CA474D" w14:textId="0AC059B0" w:rsidR="00BB3B47" w:rsidRPr="00EF20F3" w:rsidRDefault="00BB3B47" w:rsidP="004F5DE1">
            <w:r w:rsidRPr="00EF20F3">
              <w:t>5</w:t>
            </w:r>
          </w:p>
        </w:tc>
        <w:tc>
          <w:tcPr>
            <w:tcW w:w="1559" w:type="dxa"/>
          </w:tcPr>
          <w:p w14:paraId="231E133D" w14:textId="103D7E25" w:rsidR="00BB3B47" w:rsidRPr="00EF20F3" w:rsidRDefault="00BB3B47" w:rsidP="004F5DE1">
            <w:r w:rsidRPr="00EF20F3">
              <w:t>7</w:t>
            </w:r>
          </w:p>
        </w:tc>
        <w:tc>
          <w:tcPr>
            <w:tcW w:w="1559" w:type="dxa"/>
          </w:tcPr>
          <w:p w14:paraId="53D4E2D3" w14:textId="221D16AD" w:rsidR="00BB3B47" w:rsidRPr="00EF20F3" w:rsidRDefault="00BB3B47" w:rsidP="004F5DE1">
            <w:r w:rsidRPr="00EF20F3">
              <w:t>95</w:t>
            </w:r>
          </w:p>
        </w:tc>
      </w:tr>
      <w:tr w:rsidR="00BB3B47" w:rsidRPr="00EF20F3" w14:paraId="005D67B2" w14:textId="77777777" w:rsidTr="00BB3B47">
        <w:tc>
          <w:tcPr>
            <w:tcW w:w="1558" w:type="dxa"/>
          </w:tcPr>
          <w:p w14:paraId="17E5B11B" w14:textId="7E5BC784" w:rsidR="00BB3B47" w:rsidRPr="00EF20F3" w:rsidRDefault="00BB3B47" w:rsidP="00112F4E">
            <w:r w:rsidRPr="00EF20F3">
              <w:t>Margarine</w:t>
            </w:r>
          </w:p>
        </w:tc>
        <w:tc>
          <w:tcPr>
            <w:tcW w:w="1558" w:type="dxa"/>
          </w:tcPr>
          <w:p w14:paraId="61C81101" w14:textId="5D90F481" w:rsidR="00BB3B47" w:rsidRPr="00EF20F3" w:rsidRDefault="00BB3B47" w:rsidP="00112F4E">
            <w:r w:rsidRPr="00EF20F3">
              <w:t>1 tsp</w:t>
            </w:r>
          </w:p>
        </w:tc>
        <w:tc>
          <w:tcPr>
            <w:tcW w:w="1558" w:type="dxa"/>
          </w:tcPr>
          <w:p w14:paraId="5341360B" w14:textId="37804AC3" w:rsidR="00BB3B47" w:rsidRPr="00EF20F3" w:rsidRDefault="00BB3B47" w:rsidP="00112F4E">
            <w:r w:rsidRPr="00EF20F3">
              <w:t>0</w:t>
            </w:r>
          </w:p>
        </w:tc>
        <w:tc>
          <w:tcPr>
            <w:tcW w:w="1558" w:type="dxa"/>
          </w:tcPr>
          <w:p w14:paraId="07C3264E" w14:textId="35EF46EA" w:rsidR="00BB3B47" w:rsidRPr="00EF20F3" w:rsidRDefault="00BB3B47" w:rsidP="00112F4E">
            <w:r w:rsidRPr="00EF20F3">
              <w:t>0</w:t>
            </w:r>
          </w:p>
        </w:tc>
        <w:tc>
          <w:tcPr>
            <w:tcW w:w="1559" w:type="dxa"/>
          </w:tcPr>
          <w:p w14:paraId="64A13DCC" w14:textId="5F9D706F" w:rsidR="00BB3B47" w:rsidRPr="00EF20F3" w:rsidRDefault="00BB3B47" w:rsidP="00112F4E">
            <w:r w:rsidRPr="00EF20F3">
              <w:t>4</w:t>
            </w:r>
          </w:p>
        </w:tc>
        <w:tc>
          <w:tcPr>
            <w:tcW w:w="1559" w:type="dxa"/>
          </w:tcPr>
          <w:p w14:paraId="18CCB58B" w14:textId="1651EA7D" w:rsidR="00BB3B47" w:rsidRPr="00EF20F3" w:rsidRDefault="00BB3B47" w:rsidP="00112F4E">
            <w:r w:rsidRPr="00EF20F3">
              <w:t>34</w:t>
            </w:r>
          </w:p>
        </w:tc>
      </w:tr>
      <w:tr w:rsidR="00BB3B47" w:rsidRPr="00EF20F3" w14:paraId="1783585D" w14:textId="77777777" w:rsidTr="00BB3B47">
        <w:tc>
          <w:tcPr>
            <w:tcW w:w="1558" w:type="dxa"/>
          </w:tcPr>
          <w:p w14:paraId="1A5FD51C" w14:textId="64C3F079" w:rsidR="00BB3B47" w:rsidRPr="00EF20F3" w:rsidRDefault="00BB3B47" w:rsidP="00112F4E">
            <w:r w:rsidRPr="00EF20F3">
              <w:t>Jell-O cup</w:t>
            </w:r>
          </w:p>
        </w:tc>
        <w:tc>
          <w:tcPr>
            <w:tcW w:w="1558" w:type="dxa"/>
          </w:tcPr>
          <w:p w14:paraId="697F448D" w14:textId="75C67D39" w:rsidR="00BB3B47" w:rsidRPr="00EF20F3" w:rsidRDefault="00BB3B47" w:rsidP="00112F4E">
            <w:r w:rsidRPr="00EF20F3">
              <w:t>1 cup</w:t>
            </w:r>
          </w:p>
        </w:tc>
        <w:tc>
          <w:tcPr>
            <w:tcW w:w="1558" w:type="dxa"/>
          </w:tcPr>
          <w:p w14:paraId="5275B1F7" w14:textId="4BED2C3F" w:rsidR="00BB3B47" w:rsidRPr="00EF20F3" w:rsidRDefault="00BB3B47" w:rsidP="00112F4E">
            <w:r w:rsidRPr="00EF20F3">
              <w:t>34</w:t>
            </w:r>
          </w:p>
        </w:tc>
        <w:tc>
          <w:tcPr>
            <w:tcW w:w="1558" w:type="dxa"/>
          </w:tcPr>
          <w:p w14:paraId="08392D7F" w14:textId="64C74201" w:rsidR="00BB3B47" w:rsidRPr="00EF20F3" w:rsidRDefault="00BB3B47" w:rsidP="00112F4E">
            <w:r w:rsidRPr="00EF20F3">
              <w:t>3</w:t>
            </w:r>
          </w:p>
        </w:tc>
        <w:tc>
          <w:tcPr>
            <w:tcW w:w="1559" w:type="dxa"/>
          </w:tcPr>
          <w:p w14:paraId="14930FAC" w14:textId="4B3C0764" w:rsidR="00BB3B47" w:rsidRPr="00EF20F3" w:rsidRDefault="00BB3B47" w:rsidP="00112F4E">
            <w:r w:rsidRPr="00EF20F3">
              <w:t>0</w:t>
            </w:r>
          </w:p>
        </w:tc>
        <w:tc>
          <w:tcPr>
            <w:tcW w:w="1559" w:type="dxa"/>
          </w:tcPr>
          <w:p w14:paraId="68CCE53E" w14:textId="58F457CD" w:rsidR="00BB3B47" w:rsidRPr="00EF20F3" w:rsidRDefault="00BB3B47" w:rsidP="00112F4E">
            <w:r w:rsidRPr="00EF20F3">
              <w:t>149</w:t>
            </w:r>
          </w:p>
        </w:tc>
      </w:tr>
      <w:tr w:rsidR="00BB3B47" w:rsidRPr="00EF20F3" w14:paraId="31FF8DA6" w14:textId="77777777" w:rsidTr="00BB3B47">
        <w:trPr>
          <w:trHeight w:val="620"/>
        </w:trPr>
        <w:tc>
          <w:tcPr>
            <w:tcW w:w="1558" w:type="dxa"/>
          </w:tcPr>
          <w:p w14:paraId="5ABEF57B" w14:textId="4D2DC10B" w:rsidR="00BB3B47" w:rsidRPr="00EF20F3" w:rsidRDefault="00BB3B47" w:rsidP="00112F4E">
            <w:r w:rsidRPr="00EF20F3">
              <w:t>CIB with 2% milk</w:t>
            </w:r>
          </w:p>
        </w:tc>
        <w:tc>
          <w:tcPr>
            <w:tcW w:w="1558" w:type="dxa"/>
          </w:tcPr>
          <w:p w14:paraId="6ADC6099" w14:textId="1A5F1823" w:rsidR="00BB3B47" w:rsidRPr="00EF20F3" w:rsidRDefault="00BB3B47" w:rsidP="00112F4E">
            <w:r w:rsidRPr="00EF20F3">
              <w:t>240 cc= 1 cup</w:t>
            </w:r>
          </w:p>
        </w:tc>
        <w:tc>
          <w:tcPr>
            <w:tcW w:w="1558" w:type="dxa"/>
          </w:tcPr>
          <w:p w14:paraId="2372C385" w14:textId="6F53A407" w:rsidR="00BB3B47" w:rsidRPr="00EF20F3" w:rsidRDefault="00BB3B47" w:rsidP="00112F4E">
            <w:r w:rsidRPr="00EF20F3">
              <w:t>32</w:t>
            </w:r>
          </w:p>
        </w:tc>
        <w:tc>
          <w:tcPr>
            <w:tcW w:w="1558" w:type="dxa"/>
          </w:tcPr>
          <w:p w14:paraId="04C39B90" w14:textId="76C882FF" w:rsidR="00BB3B47" w:rsidRPr="00EF20F3" w:rsidRDefault="00BB3B47" w:rsidP="00112F4E">
            <w:r w:rsidRPr="00EF20F3">
              <w:t>14</w:t>
            </w:r>
          </w:p>
        </w:tc>
        <w:tc>
          <w:tcPr>
            <w:tcW w:w="1559" w:type="dxa"/>
          </w:tcPr>
          <w:p w14:paraId="5F339969" w14:textId="0556648E" w:rsidR="00BB3B47" w:rsidRPr="00EF20F3" w:rsidRDefault="00BB3B47" w:rsidP="00112F4E">
            <w:r w:rsidRPr="00EF20F3">
              <w:t>5</w:t>
            </w:r>
          </w:p>
        </w:tc>
        <w:tc>
          <w:tcPr>
            <w:tcW w:w="1559" w:type="dxa"/>
          </w:tcPr>
          <w:p w14:paraId="59913087" w14:textId="5E5C4F0F" w:rsidR="00BB3B47" w:rsidRPr="00EF20F3" w:rsidRDefault="00BB3B47" w:rsidP="00112F4E">
            <w:r w:rsidRPr="00EF20F3">
              <w:t>223</w:t>
            </w:r>
          </w:p>
        </w:tc>
      </w:tr>
      <w:tr w:rsidR="00BB3B47" w:rsidRPr="00EF20F3" w14:paraId="60260863" w14:textId="77777777" w:rsidTr="00BB3B47">
        <w:tc>
          <w:tcPr>
            <w:tcW w:w="1558" w:type="dxa"/>
          </w:tcPr>
          <w:p w14:paraId="01174535" w14:textId="1CF808FB" w:rsidR="00BB3B47" w:rsidRPr="00EF20F3" w:rsidRDefault="00BB3B47" w:rsidP="00112F4E">
            <w:pPr>
              <w:rPr>
                <w:b/>
              </w:rPr>
            </w:pPr>
            <w:r w:rsidRPr="00EF20F3">
              <w:rPr>
                <w:b/>
              </w:rPr>
              <w:t>Total</w:t>
            </w:r>
          </w:p>
        </w:tc>
        <w:tc>
          <w:tcPr>
            <w:tcW w:w="1558" w:type="dxa"/>
          </w:tcPr>
          <w:p w14:paraId="74C6AD1C" w14:textId="727D446C" w:rsidR="00BB3B47" w:rsidRPr="00EF20F3" w:rsidRDefault="00BB3B47" w:rsidP="00112F4E">
            <w:pPr>
              <w:rPr>
                <w:b/>
              </w:rPr>
            </w:pPr>
          </w:p>
        </w:tc>
        <w:tc>
          <w:tcPr>
            <w:tcW w:w="1558" w:type="dxa"/>
          </w:tcPr>
          <w:p w14:paraId="04EC077C" w14:textId="46C66AC2" w:rsidR="00BB3B47" w:rsidRPr="00EF20F3" w:rsidRDefault="00BB3B47" w:rsidP="00112F4E">
            <w:pPr>
              <w:rPr>
                <w:b/>
              </w:rPr>
            </w:pPr>
            <w:r w:rsidRPr="00EF20F3">
              <w:rPr>
                <w:b/>
              </w:rPr>
              <w:t xml:space="preserve">160 grams </w:t>
            </w:r>
          </w:p>
        </w:tc>
        <w:tc>
          <w:tcPr>
            <w:tcW w:w="1558" w:type="dxa"/>
          </w:tcPr>
          <w:p w14:paraId="6DE7C5E2" w14:textId="44FA6EEA" w:rsidR="00BB3B47" w:rsidRPr="00EF20F3" w:rsidRDefault="00BB3B47" w:rsidP="00112F4E">
            <w:pPr>
              <w:rPr>
                <w:b/>
              </w:rPr>
            </w:pPr>
            <w:r w:rsidRPr="00EF20F3">
              <w:rPr>
                <w:b/>
              </w:rPr>
              <w:t>51 grams</w:t>
            </w:r>
          </w:p>
        </w:tc>
        <w:tc>
          <w:tcPr>
            <w:tcW w:w="1559" w:type="dxa"/>
          </w:tcPr>
          <w:p w14:paraId="6F9F64E3" w14:textId="567DEA10" w:rsidR="00BB3B47" w:rsidRPr="00EF20F3" w:rsidRDefault="00BB3B47" w:rsidP="00112F4E">
            <w:pPr>
              <w:rPr>
                <w:b/>
              </w:rPr>
            </w:pPr>
            <w:r w:rsidRPr="00EF20F3">
              <w:rPr>
                <w:b/>
              </w:rPr>
              <w:t>33 grams</w:t>
            </w:r>
          </w:p>
        </w:tc>
        <w:tc>
          <w:tcPr>
            <w:tcW w:w="1559" w:type="dxa"/>
          </w:tcPr>
          <w:p w14:paraId="50EE46FC" w14:textId="37894699" w:rsidR="00BB3B47" w:rsidRPr="00EF20F3" w:rsidRDefault="00BB3B47" w:rsidP="00112F4E">
            <w:pPr>
              <w:rPr>
                <w:b/>
              </w:rPr>
            </w:pPr>
            <w:r w:rsidRPr="00EF20F3">
              <w:rPr>
                <w:b/>
              </w:rPr>
              <w:t>1,121 kcal</w:t>
            </w:r>
          </w:p>
        </w:tc>
      </w:tr>
    </w:tbl>
    <w:p w14:paraId="3BB19A7C" w14:textId="77777777" w:rsidR="00265EBD" w:rsidRPr="00EF20F3" w:rsidRDefault="00265EBD" w:rsidP="004F5DE1">
      <w:pPr>
        <w:rPr>
          <w:i/>
        </w:rPr>
      </w:pPr>
    </w:p>
    <w:p w14:paraId="1D34CF58" w14:textId="77777777" w:rsidR="00F97289" w:rsidRPr="00EF20F3" w:rsidRDefault="00F97289" w:rsidP="004F5DE1">
      <w:pPr>
        <w:rPr>
          <w:i/>
        </w:rPr>
      </w:pPr>
    </w:p>
    <w:p w14:paraId="2780610A" w14:textId="77777777" w:rsidR="00265EBD" w:rsidRPr="00EF20F3" w:rsidRDefault="00265EBD" w:rsidP="004F5DE1">
      <w:pPr>
        <w:rPr>
          <w:i/>
        </w:rPr>
      </w:pPr>
      <w:r w:rsidRPr="00EF20F3">
        <w:rPr>
          <w:i/>
        </w:rPr>
        <w:tab/>
        <w:t>a. Calculate her intake and average for these two days of calorie counts.</w:t>
      </w:r>
    </w:p>
    <w:p w14:paraId="109678BE" w14:textId="14FDA22E" w:rsidR="00F97289" w:rsidRPr="00EF20F3" w:rsidRDefault="00F97289" w:rsidP="004F5DE1">
      <w:r w:rsidRPr="00EF20F3">
        <w:t>CHO: (</w:t>
      </w:r>
      <w:r w:rsidR="00BB3B47" w:rsidRPr="00EF20F3">
        <w:t>123 g + 160 g) / 2= 141.5 grams</w:t>
      </w:r>
    </w:p>
    <w:p w14:paraId="3A171726" w14:textId="614368D2" w:rsidR="00F97289" w:rsidRPr="00EF20F3" w:rsidRDefault="00F97289" w:rsidP="004F5DE1">
      <w:r w:rsidRPr="00EF20F3">
        <w:t>PRO:</w:t>
      </w:r>
      <w:r w:rsidR="00BB3B47" w:rsidRPr="00EF20F3">
        <w:t xml:space="preserve"> (27 g + 51 g) / 2= 39 grams</w:t>
      </w:r>
    </w:p>
    <w:p w14:paraId="7F86BD4E" w14:textId="72191D46" w:rsidR="00F97289" w:rsidRPr="00EF20F3" w:rsidRDefault="00BB3B47" w:rsidP="004F5DE1">
      <w:r w:rsidRPr="00EF20F3">
        <w:t>Fat: (17 g + 33 g) / 2= 25 grams</w:t>
      </w:r>
    </w:p>
    <w:p w14:paraId="5FA39FC7" w14:textId="4884F03A" w:rsidR="00BB3B47" w:rsidRPr="00EF20F3" w:rsidRDefault="00BB3B47" w:rsidP="004F5DE1">
      <w:r w:rsidRPr="00EF20F3">
        <w:t>Calories: (735 kcal + 1121 kcal) / 2= 928 calories</w:t>
      </w:r>
    </w:p>
    <w:p w14:paraId="361209E3" w14:textId="77777777" w:rsidR="00265EBD" w:rsidRPr="00EF20F3" w:rsidRDefault="00265EBD" w:rsidP="004F5DE1"/>
    <w:p w14:paraId="6D121870" w14:textId="77777777" w:rsidR="00265EBD" w:rsidRPr="00EF20F3" w:rsidRDefault="00265EBD" w:rsidP="004F5DE1">
      <w:pPr>
        <w:rPr>
          <w:i/>
        </w:rPr>
      </w:pPr>
      <w:r w:rsidRPr="00EF20F3">
        <w:rPr>
          <w:i/>
        </w:rPr>
        <w:tab/>
        <w:t>b. What recommendations would you make regarding her enteral feeding?</w:t>
      </w:r>
    </w:p>
    <w:p w14:paraId="6A4082C3" w14:textId="0055E7C7" w:rsidR="00265EBD" w:rsidRPr="00EF20F3" w:rsidRDefault="00971138" w:rsidP="004F5DE1">
      <w:r w:rsidRPr="00EF20F3">
        <w:t xml:space="preserve">The recommendations I would make regarding her enteral feeding is that over time they should be gradually decreased.  Based on Chelsea’s average intake over the past two days she has was able to consume an increased amount of calories through PO feedings. </w:t>
      </w:r>
      <w:r w:rsidR="0063491F" w:rsidRPr="00EF20F3">
        <w:t xml:space="preserve">I would continue with a mechanical soft diet until she is able to meet all her recommended amounts of energy needs.  In </w:t>
      </w:r>
      <w:r w:rsidR="00C22EAE" w:rsidRPr="00EF20F3">
        <w:t>general,</w:t>
      </w:r>
      <w:r w:rsidR="0063491F" w:rsidRPr="00EF20F3">
        <w:t xml:space="preserve"> she should try to consume more high protein items when decreasing the amount of enteral </w:t>
      </w:r>
      <w:r w:rsidR="00EF20F3" w:rsidRPr="00EF20F3">
        <w:t>feedings,</w:t>
      </w:r>
      <w:r w:rsidR="0063491F" w:rsidRPr="00EF20F3">
        <w:t xml:space="preserve"> she is receiving. </w:t>
      </w:r>
    </w:p>
    <w:p w14:paraId="47E55944" w14:textId="77777777" w:rsidR="00E6258A" w:rsidRPr="00EF20F3" w:rsidRDefault="00E6258A"/>
    <w:p w14:paraId="449E6B28" w14:textId="77777777" w:rsidR="00E6258A" w:rsidRPr="00EF20F3" w:rsidRDefault="00E6258A"/>
    <w:p w14:paraId="0C81B520" w14:textId="77777777" w:rsidR="00E6258A" w:rsidRPr="00EF20F3" w:rsidRDefault="00E6258A"/>
    <w:p w14:paraId="3A82EAFA" w14:textId="77777777" w:rsidR="0063491F" w:rsidRPr="00EF20F3" w:rsidRDefault="0063491F"/>
    <w:p w14:paraId="4B7D3DAE" w14:textId="77777777" w:rsidR="0063491F" w:rsidRPr="00EF20F3" w:rsidRDefault="0063491F"/>
    <w:p w14:paraId="1EB41348" w14:textId="77777777" w:rsidR="0063491F" w:rsidRPr="00EF20F3" w:rsidRDefault="0063491F"/>
    <w:p w14:paraId="7D54672D" w14:textId="77777777" w:rsidR="0063491F" w:rsidRPr="00EF20F3" w:rsidRDefault="0063491F"/>
    <w:p w14:paraId="2A072821" w14:textId="77777777" w:rsidR="0063491F" w:rsidRPr="00EF20F3" w:rsidRDefault="0063491F"/>
    <w:p w14:paraId="6F9B3A59" w14:textId="77777777" w:rsidR="0063491F" w:rsidRPr="00EF20F3" w:rsidRDefault="0063491F"/>
    <w:p w14:paraId="311A69A9" w14:textId="77777777" w:rsidR="0063491F" w:rsidRPr="00EF20F3" w:rsidRDefault="0063491F"/>
    <w:p w14:paraId="5D543FA6" w14:textId="77777777" w:rsidR="0063491F" w:rsidRPr="00EF20F3" w:rsidRDefault="0063491F"/>
    <w:p w14:paraId="041AB98C" w14:textId="77777777" w:rsidR="0063491F" w:rsidRPr="00EF20F3" w:rsidRDefault="0063491F"/>
    <w:p w14:paraId="104CD51A" w14:textId="77777777" w:rsidR="0063491F" w:rsidRPr="00EF20F3" w:rsidRDefault="0063491F"/>
    <w:p w14:paraId="6E98047C" w14:textId="77777777" w:rsidR="0063491F" w:rsidRPr="00EF20F3" w:rsidRDefault="0063491F"/>
    <w:p w14:paraId="58F0F22C" w14:textId="77777777" w:rsidR="0063491F" w:rsidRPr="00EF20F3" w:rsidRDefault="0063491F"/>
    <w:p w14:paraId="2E8755D5" w14:textId="77777777" w:rsidR="0063491F" w:rsidRPr="00EF20F3" w:rsidRDefault="0063491F"/>
    <w:p w14:paraId="18F489AC" w14:textId="77777777" w:rsidR="0063491F" w:rsidRPr="00EF20F3" w:rsidRDefault="0063491F"/>
    <w:p w14:paraId="78525549" w14:textId="77777777" w:rsidR="0063491F" w:rsidRPr="00EF20F3" w:rsidRDefault="0063491F"/>
    <w:p w14:paraId="099ECE81" w14:textId="77777777" w:rsidR="0063491F" w:rsidRPr="00EF20F3" w:rsidRDefault="0063491F"/>
    <w:p w14:paraId="2C64DD71" w14:textId="77777777" w:rsidR="0063491F" w:rsidRPr="00EF20F3" w:rsidRDefault="0063491F"/>
    <w:p w14:paraId="5A08AF05" w14:textId="77777777" w:rsidR="00136E91" w:rsidRPr="00EF20F3" w:rsidRDefault="00136E91"/>
    <w:p w14:paraId="1A2F3127" w14:textId="77777777" w:rsidR="00136E91" w:rsidRPr="00EF20F3" w:rsidRDefault="00136E91"/>
    <w:p w14:paraId="1F7D72F2" w14:textId="77777777" w:rsidR="00136E91" w:rsidRPr="00EF20F3" w:rsidRDefault="00136E91"/>
    <w:p w14:paraId="2AAF7639" w14:textId="77777777" w:rsidR="00136E91" w:rsidRPr="00EF20F3" w:rsidRDefault="00136E91"/>
    <w:p w14:paraId="479175F3" w14:textId="77777777" w:rsidR="00136E91" w:rsidRDefault="00136E91"/>
    <w:p w14:paraId="7AA960E1" w14:textId="77777777" w:rsidR="00EF20F3" w:rsidRPr="00EF20F3" w:rsidRDefault="00EF20F3"/>
    <w:p w14:paraId="3266CF3C" w14:textId="77777777" w:rsidR="00136E91" w:rsidRPr="00EF20F3" w:rsidRDefault="00136E91"/>
    <w:p w14:paraId="349002D5" w14:textId="77777777" w:rsidR="0063491F" w:rsidRPr="00EF20F3" w:rsidRDefault="0063491F"/>
    <w:p w14:paraId="262CCD3B" w14:textId="77777777" w:rsidR="00D42F29" w:rsidRDefault="00D42F29" w:rsidP="00D42F29"/>
    <w:p w14:paraId="2AAF40BF" w14:textId="7488ADDD" w:rsidR="00E6258A" w:rsidRPr="00EF20F3" w:rsidRDefault="00E6258A" w:rsidP="00D42F29">
      <w:pPr>
        <w:jc w:val="center"/>
      </w:pPr>
      <w:r w:rsidRPr="00EF20F3">
        <w:lastRenderedPageBreak/>
        <w:t>Resources</w:t>
      </w:r>
    </w:p>
    <w:p w14:paraId="4388FF30" w14:textId="77777777" w:rsidR="00E6258A" w:rsidRPr="00EF20F3" w:rsidRDefault="00E6258A"/>
    <w:p w14:paraId="6369D8B3" w14:textId="3929A10C" w:rsidR="007D1690" w:rsidRPr="00EF20F3" w:rsidRDefault="007D1690" w:rsidP="00D42F29">
      <w:pPr>
        <w:ind w:left="720" w:hanging="720"/>
      </w:pPr>
      <w:r w:rsidRPr="00EF20F3">
        <w:t xml:space="preserve">UMass Memorial Medical Center (2016). Critical Care: What is an Intensivist?. </w:t>
      </w:r>
      <w:hyperlink r:id="rId5" w:history="1">
        <w:r w:rsidRPr="00EF20F3">
          <w:rPr>
            <w:rStyle w:val="Hyperlink"/>
          </w:rPr>
          <w:t>http://www.umassmemorialhealthcare.org/umass-memorial-medical-center/services-treatments/critical-care/what-intensivist</w:t>
        </w:r>
      </w:hyperlink>
    </w:p>
    <w:p w14:paraId="0310DE37" w14:textId="77777777" w:rsidR="007D1690" w:rsidRPr="00EF20F3" w:rsidRDefault="007D1690" w:rsidP="00D42F29">
      <w:pPr>
        <w:ind w:left="720" w:hanging="720"/>
      </w:pPr>
    </w:p>
    <w:p w14:paraId="1572C569" w14:textId="391FB7C7" w:rsidR="007D1690" w:rsidRPr="00EF20F3" w:rsidRDefault="007D1690" w:rsidP="00D42F29">
      <w:pPr>
        <w:ind w:left="720" w:hanging="720"/>
      </w:pPr>
      <w:r w:rsidRPr="00EF20F3">
        <w:t xml:space="preserve">National Stroke Association (2016). Hemiparesis. </w:t>
      </w:r>
      <w:hyperlink r:id="rId6" w:history="1">
        <w:r w:rsidRPr="00EF20F3">
          <w:rPr>
            <w:rStyle w:val="Hyperlink"/>
          </w:rPr>
          <w:t>http://www.stroke.org/we-can-help/survivors/stroke-recovery/post-stroke-conditions/physical/hemiparesis</w:t>
        </w:r>
      </w:hyperlink>
    </w:p>
    <w:p w14:paraId="10DA26FC" w14:textId="77777777" w:rsidR="007D1690" w:rsidRPr="00EF20F3" w:rsidRDefault="007D1690" w:rsidP="00D42F29">
      <w:pPr>
        <w:ind w:left="720" w:hanging="720"/>
      </w:pPr>
    </w:p>
    <w:p w14:paraId="1C165549" w14:textId="7087BC9F" w:rsidR="007D1690" w:rsidRPr="00EF20F3" w:rsidRDefault="005D0BC7" w:rsidP="00D42F29">
      <w:pPr>
        <w:ind w:left="720" w:hanging="720"/>
      </w:pPr>
      <w:r w:rsidRPr="00EF20F3">
        <w:t xml:space="preserve">Brain Injury Alliance (2016). Cognitive Skills of the Brain. </w:t>
      </w:r>
      <w:hyperlink r:id="rId7" w:history="1">
        <w:r w:rsidRPr="00EF20F3">
          <w:rPr>
            <w:rStyle w:val="Hyperlink"/>
          </w:rPr>
          <w:t>https://biau.org/about-brain-injuries/cognitive-skills-of-the-brain/</w:t>
        </w:r>
      </w:hyperlink>
    </w:p>
    <w:p w14:paraId="225C0AB0" w14:textId="77777777" w:rsidR="005D0BC7" w:rsidRPr="00EF20F3" w:rsidRDefault="005D0BC7" w:rsidP="00D42F29">
      <w:pPr>
        <w:ind w:left="720" w:hanging="720"/>
      </w:pPr>
    </w:p>
    <w:p w14:paraId="64B4A4E2" w14:textId="079CB076" w:rsidR="000232D2" w:rsidRPr="00EF20F3" w:rsidRDefault="000232D2" w:rsidP="00D42F29">
      <w:pPr>
        <w:ind w:left="720" w:hanging="720"/>
      </w:pPr>
      <w:r w:rsidRPr="00EF20F3">
        <w:t xml:space="preserve">Center for Disease Control (2016). Clinical Growth Charts. </w:t>
      </w:r>
      <w:hyperlink r:id="rId8" w:history="1">
        <w:r w:rsidRPr="00EF20F3">
          <w:rPr>
            <w:rStyle w:val="Hyperlink"/>
          </w:rPr>
          <w:t>http://www.cdc.gov/growthcharts/clinical_charts.htm</w:t>
        </w:r>
      </w:hyperlink>
      <w:bookmarkStart w:id="0" w:name="_GoBack"/>
      <w:bookmarkEnd w:id="0"/>
    </w:p>
    <w:p w14:paraId="34D46AD8" w14:textId="77777777" w:rsidR="006C4C04" w:rsidRPr="00EF20F3" w:rsidRDefault="006C4C04" w:rsidP="00D42F29">
      <w:pPr>
        <w:ind w:left="720" w:hanging="720"/>
      </w:pPr>
    </w:p>
    <w:p w14:paraId="5413B044" w14:textId="458C5D69" w:rsidR="006C4C04" w:rsidRPr="00EF20F3" w:rsidRDefault="006C4C04" w:rsidP="00D42F29">
      <w:pPr>
        <w:ind w:left="720" w:hanging="720"/>
      </w:pPr>
      <w:r w:rsidRPr="00EF20F3">
        <w:t>However you cite- Nutrition through the life cycle by Judith E. Brown 5</w:t>
      </w:r>
      <w:r w:rsidRPr="00EF20F3">
        <w:rPr>
          <w:vertAlign w:val="superscript"/>
        </w:rPr>
        <w:t>th</w:t>
      </w:r>
      <w:r w:rsidRPr="00EF20F3">
        <w:t xml:space="preserve"> edition 2014</w:t>
      </w:r>
    </w:p>
    <w:p w14:paraId="62655F71" w14:textId="77777777" w:rsidR="00B11EF9" w:rsidRPr="00EF20F3" w:rsidRDefault="00B11EF9" w:rsidP="00D42F29">
      <w:pPr>
        <w:ind w:left="720" w:hanging="720"/>
      </w:pPr>
    </w:p>
    <w:p w14:paraId="660B661D" w14:textId="04F59234" w:rsidR="00B11EF9" w:rsidRPr="00EF20F3" w:rsidRDefault="00B11EF9" w:rsidP="00D42F29">
      <w:pPr>
        <w:ind w:left="720" w:hanging="720"/>
        <w:rPr>
          <w:rStyle w:val="Hyperlink"/>
        </w:rPr>
      </w:pPr>
      <w:r w:rsidRPr="00EF20F3">
        <w:t xml:space="preserve">Nutrition in Clinical Practice (2010). Nutrition Considerations in Traumatic Brain Injury. </w:t>
      </w:r>
      <w:hyperlink r:id="rId9" w:history="1">
        <w:r w:rsidRPr="00EF20F3">
          <w:rPr>
            <w:rStyle w:val="Hyperlink"/>
          </w:rPr>
          <w:t>http://turningpointnutrition.ca/images/nutritionalConsiderationsinTBI.pdf</w:t>
        </w:r>
      </w:hyperlink>
    </w:p>
    <w:p w14:paraId="5C5FCCE7" w14:textId="77777777" w:rsidR="00614A55" w:rsidRPr="00EF20F3" w:rsidRDefault="00614A55" w:rsidP="00D42F29">
      <w:pPr>
        <w:ind w:left="720" w:hanging="720"/>
        <w:rPr>
          <w:rStyle w:val="Hyperlink"/>
        </w:rPr>
      </w:pPr>
    </w:p>
    <w:p w14:paraId="624491BB" w14:textId="4E76CC65" w:rsidR="00614A55" w:rsidRPr="00EF20F3" w:rsidRDefault="00614A55" w:rsidP="00D42F29">
      <w:pPr>
        <w:ind w:left="720" w:hanging="720"/>
        <w:rPr>
          <w:rStyle w:val="Hyperlink"/>
          <w:color w:val="000000" w:themeColor="text1"/>
          <w:u w:val="none"/>
        </w:rPr>
      </w:pPr>
      <w:r w:rsidRPr="00EF20F3">
        <w:rPr>
          <w:rStyle w:val="Hyperlink"/>
          <w:color w:val="000000" w:themeColor="text1"/>
          <w:u w:val="none"/>
        </w:rPr>
        <w:t xml:space="preserve">Shepard Center (2016). Tube Feeding. </w:t>
      </w:r>
      <w:hyperlink r:id="rId10" w:history="1">
        <w:r w:rsidRPr="00EF20F3">
          <w:rPr>
            <w:rStyle w:val="Hyperlink"/>
          </w:rPr>
          <w:t>http://www.myshepherdconnection.org/disorders-consciousness/nutrition-methods/tube-feedings</w:t>
        </w:r>
      </w:hyperlink>
    </w:p>
    <w:p w14:paraId="1185DD8A" w14:textId="77777777" w:rsidR="00614A55" w:rsidRPr="00EF20F3" w:rsidRDefault="00614A55" w:rsidP="00D42F29">
      <w:pPr>
        <w:ind w:left="720" w:hanging="720"/>
        <w:rPr>
          <w:rStyle w:val="Hyperlink"/>
          <w:color w:val="000000" w:themeColor="text1"/>
          <w:u w:val="none"/>
        </w:rPr>
      </w:pPr>
    </w:p>
    <w:p w14:paraId="5790C1E9" w14:textId="5D20B5AA" w:rsidR="00614A55" w:rsidRPr="00EF20F3" w:rsidRDefault="00614A55" w:rsidP="00D42F29">
      <w:pPr>
        <w:ind w:left="720" w:hanging="720"/>
        <w:rPr>
          <w:rStyle w:val="Hyperlink"/>
          <w:color w:val="000000" w:themeColor="text1"/>
          <w:u w:val="none"/>
        </w:rPr>
      </w:pPr>
      <w:r w:rsidRPr="00EF20F3">
        <w:rPr>
          <w:rStyle w:val="Hyperlink"/>
          <w:color w:val="000000" w:themeColor="text1"/>
          <w:u w:val="none"/>
        </w:rPr>
        <w:t xml:space="preserve">Medline Plus (2014). Aspiration. </w:t>
      </w:r>
      <w:hyperlink r:id="rId11" w:history="1">
        <w:r w:rsidRPr="00EF20F3">
          <w:rPr>
            <w:rStyle w:val="Hyperlink"/>
          </w:rPr>
          <w:t>https://www.nlm.nih.gov/medlineplus/ency/article/002216.htm</w:t>
        </w:r>
      </w:hyperlink>
    </w:p>
    <w:p w14:paraId="3FEECD36" w14:textId="77777777" w:rsidR="009D3762" w:rsidRPr="00EF20F3" w:rsidRDefault="009D3762" w:rsidP="00D42F29">
      <w:pPr>
        <w:ind w:left="720" w:hanging="720"/>
        <w:rPr>
          <w:rStyle w:val="Hyperlink"/>
          <w:color w:val="000000" w:themeColor="text1"/>
          <w:u w:val="none"/>
        </w:rPr>
      </w:pPr>
    </w:p>
    <w:p w14:paraId="4743741F" w14:textId="720922BC" w:rsidR="009D3762" w:rsidRPr="00EF20F3" w:rsidRDefault="009D3762" w:rsidP="00D42F29">
      <w:pPr>
        <w:ind w:left="720" w:hanging="720"/>
        <w:rPr>
          <w:rStyle w:val="Hyperlink"/>
          <w:color w:val="000000" w:themeColor="text1"/>
          <w:u w:val="none"/>
        </w:rPr>
      </w:pPr>
      <w:r w:rsidRPr="00EF20F3">
        <w:rPr>
          <w:rStyle w:val="Hyperlink"/>
          <w:color w:val="000000" w:themeColor="text1"/>
          <w:u w:val="none"/>
        </w:rPr>
        <w:t xml:space="preserve">UC San Diego School of Medicine: Developmental Disabilities resources for Healthcare Providers (2006). Aspiration. </w:t>
      </w:r>
      <w:hyperlink r:id="rId12" w:history="1">
        <w:r w:rsidRPr="00EF20F3">
          <w:rPr>
            <w:rStyle w:val="Hyperlink"/>
          </w:rPr>
          <w:t>https://cme.ucsd.edu/ddhealth/courses/ASPIRATION.html</w:t>
        </w:r>
      </w:hyperlink>
    </w:p>
    <w:p w14:paraId="21042556" w14:textId="77777777" w:rsidR="00C33692" w:rsidRPr="00EF20F3" w:rsidRDefault="00C33692" w:rsidP="00D42F29">
      <w:pPr>
        <w:ind w:left="720" w:hanging="720"/>
        <w:rPr>
          <w:rStyle w:val="Hyperlink"/>
          <w:color w:val="000000" w:themeColor="text1"/>
          <w:u w:val="none"/>
        </w:rPr>
      </w:pPr>
    </w:p>
    <w:p w14:paraId="371913A2" w14:textId="2CEB0400" w:rsidR="00C33692" w:rsidRPr="00EF20F3" w:rsidRDefault="00C33692" w:rsidP="00D42F29">
      <w:pPr>
        <w:ind w:left="720" w:hanging="720"/>
        <w:rPr>
          <w:rStyle w:val="Hyperlink"/>
          <w:color w:val="000000" w:themeColor="text1"/>
          <w:u w:val="none"/>
        </w:rPr>
      </w:pPr>
      <w:r w:rsidRPr="00EF20F3">
        <w:rPr>
          <w:rStyle w:val="Hyperlink"/>
          <w:color w:val="000000" w:themeColor="text1"/>
          <w:u w:val="none"/>
        </w:rPr>
        <w:t xml:space="preserve">Outreach services of Indiana (2009). Health &amp; Safety: Aspiration Prevention. </w:t>
      </w:r>
      <w:hyperlink r:id="rId13" w:history="1">
        <w:r w:rsidRPr="00EF20F3">
          <w:rPr>
            <w:rStyle w:val="Hyperlink"/>
          </w:rPr>
          <w:t>http://www.in.gov/fssa/files/aspiration_prevention_8.pdf</w:t>
        </w:r>
      </w:hyperlink>
    </w:p>
    <w:p w14:paraId="4F05406D" w14:textId="77777777" w:rsidR="00C33692" w:rsidRPr="00EF20F3" w:rsidRDefault="00C33692" w:rsidP="00D42F29">
      <w:pPr>
        <w:ind w:left="720" w:hanging="720"/>
        <w:rPr>
          <w:rStyle w:val="Hyperlink"/>
          <w:color w:val="000000" w:themeColor="text1"/>
          <w:u w:val="none"/>
        </w:rPr>
      </w:pPr>
    </w:p>
    <w:p w14:paraId="6386848D" w14:textId="62A228E5" w:rsidR="009D3762" w:rsidRPr="00EF20F3" w:rsidRDefault="00D02391" w:rsidP="00D42F29">
      <w:pPr>
        <w:ind w:left="720" w:hanging="720"/>
        <w:rPr>
          <w:rStyle w:val="Hyperlink"/>
          <w:color w:val="000000" w:themeColor="text1"/>
          <w:u w:val="none"/>
        </w:rPr>
      </w:pPr>
      <w:r w:rsidRPr="00EF20F3">
        <w:rPr>
          <w:rStyle w:val="Hyperlink"/>
          <w:color w:val="000000" w:themeColor="text1"/>
          <w:u w:val="none"/>
        </w:rPr>
        <w:t xml:space="preserve">National Institute of </w:t>
      </w:r>
      <w:r w:rsidR="00261B37" w:rsidRPr="00EF20F3">
        <w:rPr>
          <w:rStyle w:val="Hyperlink"/>
          <w:color w:val="000000" w:themeColor="text1"/>
          <w:u w:val="none"/>
        </w:rPr>
        <w:t>Health</w:t>
      </w:r>
      <w:r w:rsidRPr="00EF20F3">
        <w:rPr>
          <w:rStyle w:val="Hyperlink"/>
          <w:color w:val="000000" w:themeColor="text1"/>
          <w:u w:val="none"/>
        </w:rPr>
        <w:t xml:space="preserve"> (2009). </w:t>
      </w:r>
      <w:r w:rsidRPr="00EF20F3">
        <w:rPr>
          <w:rFonts w:cs="Arial"/>
          <w:bCs/>
        </w:rPr>
        <w:t xml:space="preserve">Blood Glucose Control in the Trauma Patient. </w:t>
      </w:r>
      <w:hyperlink r:id="rId14" w:history="1">
        <w:r w:rsidRPr="00EF20F3">
          <w:rPr>
            <w:rStyle w:val="Hyperlink"/>
            <w:rFonts w:cs="Arial"/>
            <w:bCs/>
          </w:rPr>
          <w:t>http://www.ncbi.nlm.nih.gov/pmc/articles/PMC2787037/</w:t>
        </w:r>
      </w:hyperlink>
    </w:p>
    <w:p w14:paraId="3A97F19C" w14:textId="77777777" w:rsidR="009D3762" w:rsidRPr="00EF20F3" w:rsidRDefault="009D3762" w:rsidP="00D42F29">
      <w:pPr>
        <w:ind w:left="720" w:hanging="720"/>
        <w:rPr>
          <w:color w:val="000000" w:themeColor="text1"/>
        </w:rPr>
      </w:pPr>
    </w:p>
    <w:p w14:paraId="035048A0" w14:textId="728E5E3D" w:rsidR="00261B37" w:rsidRPr="00EF20F3" w:rsidRDefault="00261B37" w:rsidP="00D42F29">
      <w:pPr>
        <w:ind w:left="720" w:hanging="720"/>
        <w:rPr>
          <w:color w:val="000000" w:themeColor="text1"/>
        </w:rPr>
      </w:pPr>
      <w:r w:rsidRPr="00EF20F3">
        <w:rPr>
          <w:color w:val="000000" w:themeColor="text1"/>
        </w:rPr>
        <w:t xml:space="preserve">National Institute of Health (2010). What’s new in Emergencies, Trauma, and Shock? Nitrogen balance in critical patients on enteral nutrition. </w:t>
      </w:r>
      <w:hyperlink r:id="rId15" w:history="1">
        <w:r w:rsidRPr="00EF20F3">
          <w:rPr>
            <w:rStyle w:val="Hyperlink"/>
          </w:rPr>
          <w:t>http://www.ncbi.nlm.nih.gov/pmc/articles/PMC2884437/</w:t>
        </w:r>
      </w:hyperlink>
    </w:p>
    <w:p w14:paraId="5AC238D4" w14:textId="77777777" w:rsidR="00261B37" w:rsidRPr="00EF20F3" w:rsidRDefault="00261B37" w:rsidP="00D42F29">
      <w:pPr>
        <w:ind w:left="720" w:hanging="720"/>
        <w:rPr>
          <w:color w:val="000000" w:themeColor="text1"/>
        </w:rPr>
      </w:pPr>
    </w:p>
    <w:p w14:paraId="680B01CB" w14:textId="32CD93DC" w:rsidR="00261B37" w:rsidRPr="00EF20F3" w:rsidRDefault="00971138" w:rsidP="00D42F29">
      <w:pPr>
        <w:ind w:left="720" w:hanging="720"/>
        <w:rPr>
          <w:color w:val="000000" w:themeColor="text1"/>
        </w:rPr>
      </w:pPr>
      <w:r w:rsidRPr="00EF20F3">
        <w:rPr>
          <w:color w:val="000000" w:themeColor="text1"/>
        </w:rPr>
        <w:t xml:space="preserve">American Speech-Language-Hearing Association (2016). Videofluoroscopic Swallowing Study (VFSS). </w:t>
      </w:r>
      <w:hyperlink r:id="rId16" w:history="1">
        <w:r w:rsidRPr="00EF20F3">
          <w:rPr>
            <w:rStyle w:val="Hyperlink"/>
          </w:rPr>
          <w:t>http://www.asha.org/public/speech/swallowing/Videofluoroscopic-Swallowing-Study/</w:t>
        </w:r>
      </w:hyperlink>
    </w:p>
    <w:p w14:paraId="187E84D2" w14:textId="77777777" w:rsidR="0063491F" w:rsidRPr="00EF20F3" w:rsidRDefault="0063491F" w:rsidP="00D42F29">
      <w:pPr>
        <w:ind w:left="720" w:hanging="720"/>
        <w:rPr>
          <w:color w:val="000000" w:themeColor="text1"/>
        </w:rPr>
      </w:pPr>
    </w:p>
    <w:p w14:paraId="48BA2622" w14:textId="2AC71588" w:rsidR="0063491F" w:rsidRPr="00EF20F3" w:rsidRDefault="00136E91" w:rsidP="00D42F29">
      <w:pPr>
        <w:ind w:left="720" w:hanging="720"/>
        <w:rPr>
          <w:color w:val="000000" w:themeColor="text1"/>
        </w:rPr>
      </w:pPr>
      <w:r w:rsidRPr="00EF20F3">
        <w:rPr>
          <w:color w:val="000000" w:themeColor="text1"/>
        </w:rPr>
        <w:lastRenderedPageBreak/>
        <w:t xml:space="preserve">Bureau of Labor Statistics (2016). Occupational Therapist. </w:t>
      </w:r>
      <w:hyperlink r:id="rId17" w:history="1">
        <w:r w:rsidR="0063491F" w:rsidRPr="00EF20F3">
          <w:rPr>
            <w:rStyle w:val="Hyperlink"/>
          </w:rPr>
          <w:t>http://www.bls.gov/ooh/healthcare/occupational-therapists.htm</w:t>
        </w:r>
      </w:hyperlink>
    </w:p>
    <w:p w14:paraId="3291D56E" w14:textId="77777777" w:rsidR="00136E91" w:rsidRPr="00EF20F3" w:rsidRDefault="00136E91" w:rsidP="00D42F29">
      <w:pPr>
        <w:ind w:left="720" w:hanging="720"/>
        <w:rPr>
          <w:color w:val="000000" w:themeColor="text1"/>
        </w:rPr>
      </w:pPr>
    </w:p>
    <w:p w14:paraId="1FB59A54" w14:textId="5BF43402" w:rsidR="00136E91" w:rsidRPr="00EF20F3" w:rsidRDefault="00136E91" w:rsidP="00D42F29">
      <w:pPr>
        <w:ind w:left="720" w:hanging="720"/>
        <w:rPr>
          <w:color w:val="000000" w:themeColor="text1"/>
        </w:rPr>
      </w:pPr>
      <w:r w:rsidRPr="00EF20F3">
        <w:rPr>
          <w:color w:val="000000" w:themeColor="text1"/>
        </w:rPr>
        <w:t xml:space="preserve">Bureau of Labor Statistics (2016). Speech- Language Pathologist. </w:t>
      </w:r>
      <w:hyperlink r:id="rId18" w:history="1">
        <w:r w:rsidRPr="00EF20F3">
          <w:rPr>
            <w:rStyle w:val="Hyperlink"/>
          </w:rPr>
          <w:t>http://www.bls.gov/ooh/healthcare/speech-language-pathologists.htm</w:t>
        </w:r>
      </w:hyperlink>
    </w:p>
    <w:p w14:paraId="7E01DF90" w14:textId="77777777" w:rsidR="009F3A84" w:rsidRPr="00EF20F3" w:rsidRDefault="009F3A84" w:rsidP="00D42F29">
      <w:pPr>
        <w:ind w:left="720" w:hanging="720"/>
        <w:rPr>
          <w:color w:val="000000" w:themeColor="text1"/>
        </w:rPr>
      </w:pPr>
    </w:p>
    <w:p w14:paraId="28EA9AAA" w14:textId="399D9E06" w:rsidR="009F3A84" w:rsidRPr="00EF20F3" w:rsidRDefault="009F3A84" w:rsidP="00D42F29">
      <w:pPr>
        <w:ind w:left="720" w:hanging="720"/>
        <w:rPr>
          <w:color w:val="000000" w:themeColor="text1"/>
        </w:rPr>
      </w:pPr>
      <w:r w:rsidRPr="00EF20F3">
        <w:rPr>
          <w:color w:val="000000" w:themeColor="text1"/>
        </w:rPr>
        <w:t xml:space="preserve">Bureau of Labor Statistics (2016). Physical Therapist. </w:t>
      </w:r>
      <w:hyperlink r:id="rId19" w:history="1">
        <w:r w:rsidRPr="00EF20F3">
          <w:rPr>
            <w:rStyle w:val="Hyperlink"/>
          </w:rPr>
          <w:t>http://www.bls.gov/ooh/healthcare/physical-therapists.htm</w:t>
        </w:r>
      </w:hyperlink>
    </w:p>
    <w:p w14:paraId="427C0DCA" w14:textId="77777777" w:rsidR="00136E91" w:rsidRPr="00EF20F3" w:rsidRDefault="00136E91">
      <w:pPr>
        <w:rPr>
          <w:color w:val="000000" w:themeColor="text1"/>
        </w:rPr>
      </w:pPr>
    </w:p>
    <w:p w14:paraId="2C29C8CA" w14:textId="77777777" w:rsidR="00136E91" w:rsidRPr="00EF20F3" w:rsidRDefault="00136E91">
      <w:pPr>
        <w:rPr>
          <w:color w:val="000000" w:themeColor="text1"/>
        </w:rPr>
      </w:pPr>
    </w:p>
    <w:sectPr w:rsidR="00136E91" w:rsidRPr="00EF20F3" w:rsidSect="00C17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378CD"/>
    <w:multiLevelType w:val="hybridMultilevel"/>
    <w:tmpl w:val="25F4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8A"/>
    <w:rsid w:val="000232D2"/>
    <w:rsid w:val="00041F0D"/>
    <w:rsid w:val="000B32C6"/>
    <w:rsid w:val="000D1F21"/>
    <w:rsid w:val="00112F4E"/>
    <w:rsid w:val="00126FCB"/>
    <w:rsid w:val="00136E91"/>
    <w:rsid w:val="001B4F45"/>
    <w:rsid w:val="00261B37"/>
    <w:rsid w:val="00265EBD"/>
    <w:rsid w:val="00434857"/>
    <w:rsid w:val="004F5DE1"/>
    <w:rsid w:val="005D0BC7"/>
    <w:rsid w:val="00614A55"/>
    <w:rsid w:val="0063491F"/>
    <w:rsid w:val="00654762"/>
    <w:rsid w:val="0066636E"/>
    <w:rsid w:val="006C4C04"/>
    <w:rsid w:val="00786288"/>
    <w:rsid w:val="007D1690"/>
    <w:rsid w:val="00891EBC"/>
    <w:rsid w:val="00955A71"/>
    <w:rsid w:val="00971138"/>
    <w:rsid w:val="00996103"/>
    <w:rsid w:val="009A6A2B"/>
    <w:rsid w:val="009D2543"/>
    <w:rsid w:val="009D3762"/>
    <w:rsid w:val="009F3A84"/>
    <w:rsid w:val="00A36042"/>
    <w:rsid w:val="00B11EF9"/>
    <w:rsid w:val="00B15DFB"/>
    <w:rsid w:val="00B162BC"/>
    <w:rsid w:val="00B47F90"/>
    <w:rsid w:val="00B5377F"/>
    <w:rsid w:val="00B56271"/>
    <w:rsid w:val="00BB3B47"/>
    <w:rsid w:val="00BE444B"/>
    <w:rsid w:val="00C1756C"/>
    <w:rsid w:val="00C22EAE"/>
    <w:rsid w:val="00C33692"/>
    <w:rsid w:val="00D02391"/>
    <w:rsid w:val="00D42F29"/>
    <w:rsid w:val="00D704BC"/>
    <w:rsid w:val="00DF0A35"/>
    <w:rsid w:val="00E0517B"/>
    <w:rsid w:val="00E12550"/>
    <w:rsid w:val="00E2285B"/>
    <w:rsid w:val="00E26117"/>
    <w:rsid w:val="00E47BE0"/>
    <w:rsid w:val="00E6258A"/>
    <w:rsid w:val="00EF20F3"/>
    <w:rsid w:val="00EF71E2"/>
    <w:rsid w:val="00F35AF9"/>
    <w:rsid w:val="00F85B5B"/>
    <w:rsid w:val="00F969F2"/>
    <w:rsid w:val="00F9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2CDF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6258A"/>
    <w:rPr>
      <w:rFonts w:ascii="Cambria" w:eastAsia="Cambria" w:hAnsi="Cambria" w:cs="Cambria"/>
      <w:color w:val="000000"/>
    </w:rPr>
  </w:style>
  <w:style w:type="character" w:styleId="Hyperlink">
    <w:name w:val="Hyperlink"/>
    <w:basedOn w:val="DefaultParagraphFont"/>
    <w:uiPriority w:val="99"/>
    <w:unhideWhenUsed/>
    <w:rsid w:val="00E6258A"/>
    <w:rPr>
      <w:color w:val="0563C1" w:themeColor="hyperlink"/>
      <w:u w:val="single"/>
    </w:rPr>
  </w:style>
  <w:style w:type="paragraph" w:customStyle="1" w:styleId="Normal2">
    <w:name w:val="Normal2"/>
    <w:rsid w:val="00B11EF9"/>
    <w:rPr>
      <w:rFonts w:ascii="Cambria" w:eastAsia="Cambria" w:hAnsi="Cambria" w:cs="Cambria"/>
      <w:color w:val="000000"/>
    </w:rPr>
  </w:style>
  <w:style w:type="table" w:styleId="TableGrid">
    <w:name w:val="Table Grid"/>
    <w:basedOn w:val="TableNormal"/>
    <w:uiPriority w:val="39"/>
    <w:rsid w:val="00A36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5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turningpointnutrition.ca/images/nutritionalConsiderationsinTBI.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myshepherdconnection.org/disorders-consciousness/nutrition-methods/tube-feedings" TargetMode="External"/><Relationship Id="rId11" Type="http://schemas.openxmlformats.org/officeDocument/2006/relationships/hyperlink" Target="https://www.nlm.nih.gov/medlineplus/ency/article/002216.htm" TargetMode="External"/><Relationship Id="rId12" Type="http://schemas.openxmlformats.org/officeDocument/2006/relationships/hyperlink" Target="https://cme.ucsd.edu/ddhealth/courses/ASPIRATION.html" TargetMode="External"/><Relationship Id="rId13" Type="http://schemas.openxmlformats.org/officeDocument/2006/relationships/hyperlink" Target="http://www.in.gov/fssa/files/aspiration_prevention_8.pdf" TargetMode="External"/><Relationship Id="rId14" Type="http://schemas.openxmlformats.org/officeDocument/2006/relationships/hyperlink" Target="http://www.ncbi.nlm.nih.gov/pmc/articles/PMC2787037/" TargetMode="External"/><Relationship Id="rId15" Type="http://schemas.openxmlformats.org/officeDocument/2006/relationships/hyperlink" Target="http://www.ncbi.nlm.nih.gov/pmc/articles/PMC2884437/" TargetMode="External"/><Relationship Id="rId16" Type="http://schemas.openxmlformats.org/officeDocument/2006/relationships/hyperlink" Target="http://www.asha.org/public/speech/swallowing/Videofluoroscopic-Swallowing-Study/" TargetMode="External"/><Relationship Id="rId17" Type="http://schemas.openxmlformats.org/officeDocument/2006/relationships/hyperlink" Target="http://www.bls.gov/ooh/healthcare/occupational-therapists.htm" TargetMode="External"/><Relationship Id="rId18" Type="http://schemas.openxmlformats.org/officeDocument/2006/relationships/hyperlink" Target="http://www.bls.gov/ooh/healthcare/speech-language-pathologists.htm" TargetMode="External"/><Relationship Id="rId19" Type="http://schemas.openxmlformats.org/officeDocument/2006/relationships/hyperlink" Target="http://www.bls.gov/ooh/healthcare/physical-therapists.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massmemorialhealthcare.org/umass-memorial-medical-center/services-treatments/critical-care/what-intensivist" TargetMode="External"/><Relationship Id="rId6" Type="http://schemas.openxmlformats.org/officeDocument/2006/relationships/hyperlink" Target="http://www.stroke.org/we-can-help/survivors/stroke-recovery/post-stroke-conditions/physical/hemiparesis" TargetMode="External"/><Relationship Id="rId7" Type="http://schemas.openxmlformats.org/officeDocument/2006/relationships/hyperlink" Target="https://biau.org/about-brain-injuries/cognitive-skills-of-the-brain/" TargetMode="External"/><Relationship Id="rId8" Type="http://schemas.openxmlformats.org/officeDocument/2006/relationships/hyperlink" Target="http://www.cdc.gov/growthcharts/clinical_cha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11</Pages>
  <Words>3982</Words>
  <Characters>20030</Characters>
  <Application>Microsoft Macintosh Word</Application>
  <DocSecurity>0</DocSecurity>
  <Lines>667</Lines>
  <Paragraphs>453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 Megan Joanne</dc:creator>
  <cp:keywords/>
  <dc:description/>
  <cp:lastModifiedBy>Beyer, Megan Joanne</cp:lastModifiedBy>
  <cp:revision>11</cp:revision>
  <dcterms:created xsi:type="dcterms:W3CDTF">2016-04-11T17:16:00Z</dcterms:created>
  <dcterms:modified xsi:type="dcterms:W3CDTF">2016-04-27T21:09:00Z</dcterms:modified>
</cp:coreProperties>
</file>